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F6" w:rsidRPr="00227964" w:rsidRDefault="003908F6" w:rsidP="00161D8B">
      <w:pPr>
        <w:pStyle w:val="1"/>
        <w:ind w:right="-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:rsidR="003908F6" w:rsidRPr="007C2480" w:rsidRDefault="003908F6" w:rsidP="00D8383F">
      <w:pPr>
        <w:ind w:firstLine="709"/>
        <w:jc w:val="center"/>
        <w:rPr>
          <w:b/>
          <w:bCs/>
        </w:rPr>
      </w:pPr>
    </w:p>
    <w:p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:rsidR="003908F6" w:rsidRPr="007C2480" w:rsidRDefault="003908F6" w:rsidP="00D8383F">
      <w:pPr>
        <w:ind w:firstLine="709"/>
        <w:jc w:val="center"/>
        <w:rPr>
          <w:sz w:val="22"/>
        </w:rPr>
      </w:pPr>
    </w:p>
    <w:p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:rsidR="00F374DA" w:rsidRDefault="00F374DA" w:rsidP="00D8383F">
      <w:pPr>
        <w:ind w:firstLine="709"/>
        <w:rPr>
          <w:b/>
          <w:bCs/>
          <w:u w:val="single"/>
        </w:rPr>
      </w:pPr>
    </w:p>
    <w:p w:rsidR="00975B15" w:rsidRPr="007C2480" w:rsidRDefault="00EC2C47" w:rsidP="0096611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:rsidR="00975B15" w:rsidRPr="007C2480" w:rsidRDefault="00EC2C47" w:rsidP="00975B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75B15" w:rsidRPr="007C2480">
        <w:rPr>
          <w:b/>
          <w:sz w:val="28"/>
          <w:szCs w:val="28"/>
        </w:rPr>
        <w:t xml:space="preserve">Тольятти от </w:t>
      </w:r>
      <w:r w:rsidR="00E25AC4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2</w:t>
      </w:r>
      <w:r w:rsidR="00975B15" w:rsidRPr="009402FC">
        <w:rPr>
          <w:b/>
          <w:sz w:val="28"/>
          <w:szCs w:val="28"/>
        </w:rPr>
        <w:t>.1</w:t>
      </w:r>
      <w:r w:rsidR="00E25AC4">
        <w:rPr>
          <w:b/>
          <w:sz w:val="28"/>
          <w:szCs w:val="28"/>
        </w:rPr>
        <w:t>1</w:t>
      </w:r>
      <w:r w:rsidR="00975B15"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3</w:t>
      </w:r>
      <w:r w:rsidR="00975B15"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D04081">
        <w:rPr>
          <w:b/>
          <w:sz w:val="28"/>
          <w:szCs w:val="28"/>
        </w:rPr>
        <w:t>7</w:t>
      </w:r>
      <w:r w:rsidR="007F5B1F">
        <w:rPr>
          <w:b/>
          <w:sz w:val="28"/>
          <w:szCs w:val="28"/>
        </w:rPr>
        <w:t>1</w:t>
      </w:r>
      <w:r w:rsidR="00975B15" w:rsidRPr="007C2480">
        <w:rPr>
          <w:b/>
          <w:sz w:val="28"/>
          <w:szCs w:val="28"/>
        </w:rPr>
        <w:t xml:space="preserve"> «О бюджете городского округа</w:t>
      </w:r>
    </w:p>
    <w:p w:rsidR="00975B15" w:rsidRPr="007C2480" w:rsidRDefault="00EC2C47" w:rsidP="00975B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75B15"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4</w:t>
      </w:r>
      <w:r w:rsidR="00975B15"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D04081">
        <w:rPr>
          <w:b/>
          <w:sz w:val="28"/>
          <w:szCs w:val="28"/>
        </w:rPr>
        <w:t>5</w:t>
      </w:r>
      <w:r w:rsidR="00975B15" w:rsidRPr="007C2480">
        <w:rPr>
          <w:b/>
          <w:sz w:val="28"/>
          <w:szCs w:val="28"/>
        </w:rPr>
        <w:t xml:space="preserve"> и 202</w:t>
      </w:r>
      <w:r w:rsidR="00D04081">
        <w:rPr>
          <w:b/>
          <w:sz w:val="28"/>
          <w:szCs w:val="28"/>
        </w:rPr>
        <w:t>6</w:t>
      </w:r>
      <w:r w:rsidR="00975B15" w:rsidRPr="007C2480">
        <w:rPr>
          <w:b/>
          <w:sz w:val="28"/>
          <w:szCs w:val="28"/>
        </w:rPr>
        <w:t xml:space="preserve"> годов»</w:t>
      </w:r>
    </w:p>
    <w:p w:rsidR="00975B15" w:rsidRDefault="00975B15" w:rsidP="00975B15">
      <w:pPr>
        <w:ind w:firstLine="709"/>
        <w:jc w:val="center"/>
        <w:rPr>
          <w:sz w:val="20"/>
          <w:szCs w:val="28"/>
        </w:rPr>
      </w:pPr>
    </w:p>
    <w:p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:rsidR="00975B15" w:rsidRPr="007C2480" w:rsidRDefault="00975B15" w:rsidP="00404596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7C2480">
        <w:rPr>
          <w:sz w:val="28"/>
          <w:szCs w:val="28"/>
        </w:rPr>
        <w:t xml:space="preserve">Рассмотрев представленные главой городского округа изменения в решение Думы городского округа Тольятти </w:t>
      </w:r>
      <w:r w:rsidRPr="00AC2BA2">
        <w:rPr>
          <w:sz w:val="28"/>
          <w:szCs w:val="28"/>
        </w:rPr>
        <w:t xml:space="preserve">от </w:t>
      </w:r>
      <w:r w:rsidR="00E25AC4">
        <w:rPr>
          <w:sz w:val="28"/>
          <w:szCs w:val="28"/>
        </w:rPr>
        <w:t>2</w:t>
      </w:r>
      <w:r w:rsidR="00D04081">
        <w:rPr>
          <w:sz w:val="28"/>
          <w:szCs w:val="28"/>
        </w:rPr>
        <w:t>2</w:t>
      </w:r>
      <w:r w:rsidRPr="00AC2BA2">
        <w:rPr>
          <w:sz w:val="28"/>
          <w:szCs w:val="28"/>
        </w:rPr>
        <w:t>.1</w:t>
      </w:r>
      <w:r w:rsidR="00E25AC4">
        <w:rPr>
          <w:sz w:val="28"/>
          <w:szCs w:val="28"/>
        </w:rPr>
        <w:t>1</w:t>
      </w:r>
      <w:r w:rsidRPr="00AC2BA2">
        <w:rPr>
          <w:sz w:val="28"/>
          <w:szCs w:val="28"/>
        </w:rPr>
        <w:t>.</w:t>
      </w:r>
      <w:r w:rsidRPr="000B5FD7">
        <w:rPr>
          <w:sz w:val="28"/>
          <w:szCs w:val="28"/>
        </w:rPr>
        <w:t>20</w:t>
      </w:r>
      <w:r w:rsidR="00ED6BCB">
        <w:rPr>
          <w:sz w:val="28"/>
          <w:szCs w:val="28"/>
        </w:rPr>
        <w:t>2</w:t>
      </w:r>
      <w:r w:rsidR="00D04081">
        <w:rPr>
          <w:sz w:val="28"/>
          <w:szCs w:val="28"/>
        </w:rPr>
        <w:t>3</w:t>
      </w:r>
      <w:r w:rsidRPr="000B5FD7">
        <w:rPr>
          <w:sz w:val="28"/>
          <w:szCs w:val="28"/>
        </w:rPr>
        <w:t xml:space="preserve"> №</w:t>
      </w:r>
      <w:r w:rsidR="000B5FD7" w:rsidRPr="000B5FD7">
        <w:rPr>
          <w:sz w:val="28"/>
          <w:szCs w:val="28"/>
        </w:rPr>
        <w:t xml:space="preserve"> </w:t>
      </w:r>
      <w:r w:rsidR="00D04081">
        <w:rPr>
          <w:sz w:val="28"/>
          <w:szCs w:val="28"/>
        </w:rPr>
        <w:t>7</w:t>
      </w:r>
      <w:r w:rsidR="007F5B1F">
        <w:rPr>
          <w:sz w:val="28"/>
          <w:szCs w:val="28"/>
        </w:rPr>
        <w:t>1</w:t>
      </w:r>
      <w:r w:rsidRPr="007C2480">
        <w:rPr>
          <w:sz w:val="28"/>
          <w:szCs w:val="28"/>
        </w:rPr>
        <w:t xml:space="preserve"> «О бюджете городского округа Тольятти на 20</w:t>
      </w:r>
      <w:r w:rsidR="009402FC">
        <w:rPr>
          <w:sz w:val="28"/>
          <w:szCs w:val="28"/>
        </w:rPr>
        <w:t>2</w:t>
      </w:r>
      <w:r w:rsidR="00D04081">
        <w:rPr>
          <w:sz w:val="28"/>
          <w:szCs w:val="28"/>
        </w:rPr>
        <w:t>4</w:t>
      </w:r>
      <w:r w:rsidRPr="007C2480">
        <w:rPr>
          <w:sz w:val="28"/>
          <w:szCs w:val="28"/>
        </w:rPr>
        <w:t xml:space="preserve"> год и плановый период 20</w:t>
      </w:r>
      <w:r w:rsidR="00C7194A">
        <w:rPr>
          <w:sz w:val="28"/>
          <w:szCs w:val="28"/>
        </w:rPr>
        <w:t>2</w:t>
      </w:r>
      <w:r w:rsidR="00D04081">
        <w:rPr>
          <w:sz w:val="28"/>
          <w:szCs w:val="28"/>
        </w:rPr>
        <w:t>5</w:t>
      </w:r>
      <w:r w:rsidRPr="007C2480">
        <w:rPr>
          <w:sz w:val="28"/>
          <w:szCs w:val="28"/>
        </w:rPr>
        <w:t xml:space="preserve"> и 202</w:t>
      </w:r>
      <w:r w:rsidR="00D04081">
        <w:rPr>
          <w:sz w:val="28"/>
          <w:szCs w:val="28"/>
        </w:rPr>
        <w:t>6</w:t>
      </w:r>
      <w:r w:rsidRPr="007C2480">
        <w:rPr>
          <w:sz w:val="28"/>
          <w:szCs w:val="28"/>
        </w:rPr>
        <w:t xml:space="preserve"> годов», Дума</w:t>
      </w:r>
    </w:p>
    <w:p w:rsidR="00975B15" w:rsidRDefault="00975B15" w:rsidP="00A734B6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8D5E09">
        <w:rPr>
          <w:bCs/>
          <w:iCs/>
          <w:sz w:val="28"/>
          <w:szCs w:val="28"/>
        </w:rPr>
        <w:t>РЕШИЛА:</w:t>
      </w:r>
    </w:p>
    <w:p w:rsidR="00D724C3" w:rsidRPr="000C70DF" w:rsidRDefault="00975B15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0C70DF">
        <w:rPr>
          <w:sz w:val="28"/>
          <w:szCs w:val="28"/>
        </w:rPr>
        <w:t>от 22.11.2023 № 71 «О бюджете городского округа Тольятти на 2024 год и плановый период 2025 и 2026 годов»</w:t>
      </w:r>
      <w:r w:rsidRPr="000C70DF">
        <w:rPr>
          <w:sz w:val="28"/>
          <w:szCs w:val="28"/>
        </w:rPr>
        <w:t xml:space="preserve"> (</w:t>
      </w:r>
      <w:r w:rsidR="00396AA5" w:rsidRPr="000C70DF">
        <w:rPr>
          <w:sz w:val="28"/>
          <w:szCs w:val="28"/>
        </w:rPr>
        <w:t>газета «Городские ведомости», 202</w:t>
      </w:r>
      <w:r w:rsidR="00D04081" w:rsidRPr="000C70DF">
        <w:rPr>
          <w:sz w:val="28"/>
          <w:szCs w:val="28"/>
        </w:rPr>
        <w:t>3</w:t>
      </w:r>
      <w:r w:rsidR="00396AA5" w:rsidRPr="000C70DF">
        <w:rPr>
          <w:sz w:val="28"/>
          <w:szCs w:val="28"/>
        </w:rPr>
        <w:t>, 0</w:t>
      </w:r>
      <w:r w:rsidR="004B7869" w:rsidRPr="000C70DF">
        <w:rPr>
          <w:sz w:val="28"/>
          <w:szCs w:val="28"/>
        </w:rPr>
        <w:t>1</w:t>
      </w:r>
      <w:r w:rsidR="00396AA5" w:rsidRPr="000C70DF">
        <w:rPr>
          <w:sz w:val="28"/>
          <w:szCs w:val="28"/>
        </w:rPr>
        <w:t xml:space="preserve"> декабря</w:t>
      </w:r>
      <w:r w:rsidR="005E3FD9" w:rsidRPr="000C70DF">
        <w:rPr>
          <w:sz w:val="28"/>
          <w:szCs w:val="28"/>
        </w:rPr>
        <w:t>, 29 декабря</w:t>
      </w:r>
      <w:r w:rsidR="00862956" w:rsidRPr="000C70DF">
        <w:rPr>
          <w:sz w:val="28"/>
          <w:szCs w:val="28"/>
        </w:rPr>
        <w:t>, февраля</w:t>
      </w:r>
      <w:r w:rsidR="00D724C3" w:rsidRPr="000C70DF">
        <w:rPr>
          <w:sz w:val="28"/>
          <w:szCs w:val="28"/>
        </w:rPr>
        <w:t>) следующие изменения:</w:t>
      </w:r>
    </w:p>
    <w:p w:rsidR="00D724C3" w:rsidRPr="000C70DF" w:rsidRDefault="00D724C3" w:rsidP="0040459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>пункт 1 решения Думы изложить в следующей редакции:</w:t>
      </w:r>
    </w:p>
    <w:p w:rsidR="00D724C3" w:rsidRPr="000C70DF" w:rsidRDefault="00D724C3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04081" w:rsidRPr="000C70DF">
        <w:rPr>
          <w:sz w:val="28"/>
          <w:szCs w:val="28"/>
        </w:rPr>
        <w:t>4</w:t>
      </w:r>
      <w:r w:rsidRPr="000C70DF">
        <w:rPr>
          <w:sz w:val="28"/>
          <w:szCs w:val="28"/>
        </w:rPr>
        <w:t xml:space="preserve"> год:</w:t>
      </w:r>
    </w:p>
    <w:p w:rsidR="00D724C3" w:rsidRPr="000C70DF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общий объем доходов – 1</w:t>
      </w:r>
      <w:r w:rsidR="00862956" w:rsidRPr="000C70DF">
        <w:rPr>
          <w:rFonts w:ascii="Times New Roman" w:hAnsi="Times New Roman" w:cs="Times New Roman"/>
          <w:sz w:val="28"/>
          <w:szCs w:val="28"/>
        </w:rPr>
        <w:t>3</w:t>
      </w:r>
      <w:r w:rsidRPr="000C70DF">
        <w:rPr>
          <w:rFonts w:ascii="Times New Roman" w:hAnsi="Times New Roman" w:cs="Times New Roman"/>
          <w:sz w:val="28"/>
          <w:szCs w:val="28"/>
        </w:rPr>
        <w:t> </w:t>
      </w:r>
      <w:r w:rsidR="00862956" w:rsidRPr="000C70DF">
        <w:rPr>
          <w:rFonts w:ascii="Times New Roman" w:hAnsi="Times New Roman" w:cs="Times New Roman"/>
          <w:sz w:val="28"/>
          <w:szCs w:val="28"/>
        </w:rPr>
        <w:t>436</w:t>
      </w:r>
      <w:r w:rsidRPr="000C70DF">
        <w:rPr>
          <w:rFonts w:ascii="Times New Roman" w:hAnsi="Times New Roman" w:cs="Times New Roman"/>
          <w:sz w:val="28"/>
          <w:szCs w:val="28"/>
        </w:rPr>
        <w:t xml:space="preserve"> </w:t>
      </w:r>
      <w:r w:rsidR="00862956" w:rsidRPr="000C70DF">
        <w:rPr>
          <w:rFonts w:ascii="Times New Roman" w:hAnsi="Times New Roman" w:cs="Times New Roman"/>
          <w:sz w:val="28"/>
          <w:szCs w:val="28"/>
        </w:rPr>
        <w:t>753</w:t>
      </w:r>
      <w:r w:rsidRPr="000C70D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724C3" w:rsidRPr="000C70DF" w:rsidRDefault="00D724C3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общий объем расходов – 1</w:t>
      </w:r>
      <w:r w:rsidR="00862956" w:rsidRPr="000C70DF">
        <w:rPr>
          <w:rFonts w:ascii="Times New Roman" w:hAnsi="Times New Roman" w:cs="Times New Roman"/>
          <w:sz w:val="28"/>
          <w:szCs w:val="28"/>
        </w:rPr>
        <w:t>4</w:t>
      </w:r>
      <w:r w:rsidRPr="000C70DF">
        <w:rPr>
          <w:rFonts w:ascii="Times New Roman" w:hAnsi="Times New Roman" w:cs="Times New Roman"/>
          <w:sz w:val="28"/>
          <w:szCs w:val="28"/>
        </w:rPr>
        <w:t> </w:t>
      </w:r>
      <w:r w:rsidR="00862956" w:rsidRPr="000C70DF">
        <w:rPr>
          <w:rFonts w:ascii="Times New Roman" w:hAnsi="Times New Roman" w:cs="Times New Roman"/>
          <w:sz w:val="28"/>
          <w:szCs w:val="28"/>
        </w:rPr>
        <w:t>006</w:t>
      </w:r>
      <w:r w:rsidRPr="000C70DF">
        <w:rPr>
          <w:rFonts w:ascii="Times New Roman" w:hAnsi="Times New Roman" w:cs="Times New Roman"/>
          <w:sz w:val="28"/>
          <w:szCs w:val="28"/>
        </w:rPr>
        <w:t xml:space="preserve"> </w:t>
      </w:r>
      <w:r w:rsidR="00862956" w:rsidRPr="000C70DF">
        <w:rPr>
          <w:rFonts w:ascii="Times New Roman" w:hAnsi="Times New Roman" w:cs="Times New Roman"/>
          <w:sz w:val="28"/>
          <w:szCs w:val="28"/>
        </w:rPr>
        <w:t>218</w:t>
      </w:r>
      <w:r w:rsidRPr="000C70D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62956" w:rsidRPr="000C70DF" w:rsidRDefault="005A3F46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дефиц</w:t>
      </w:r>
      <w:r w:rsidR="00D724C3" w:rsidRPr="000C70DF">
        <w:rPr>
          <w:rFonts w:ascii="Times New Roman" w:hAnsi="Times New Roman" w:cs="Times New Roman"/>
          <w:sz w:val="28"/>
          <w:szCs w:val="28"/>
        </w:rPr>
        <w:t xml:space="preserve">ит – </w:t>
      </w:r>
      <w:r w:rsidRPr="000C70DF">
        <w:rPr>
          <w:rFonts w:ascii="Times New Roman" w:hAnsi="Times New Roman" w:cs="Times New Roman"/>
          <w:sz w:val="28"/>
          <w:szCs w:val="28"/>
        </w:rPr>
        <w:t>5</w:t>
      </w:r>
      <w:r w:rsidR="00862956" w:rsidRPr="000C70DF">
        <w:rPr>
          <w:rFonts w:ascii="Times New Roman" w:hAnsi="Times New Roman" w:cs="Times New Roman"/>
          <w:sz w:val="28"/>
          <w:szCs w:val="28"/>
        </w:rPr>
        <w:t>69</w:t>
      </w:r>
      <w:r w:rsidR="00D724C3" w:rsidRPr="000C70DF">
        <w:rPr>
          <w:rFonts w:ascii="Times New Roman" w:hAnsi="Times New Roman" w:cs="Times New Roman"/>
          <w:sz w:val="28"/>
          <w:szCs w:val="28"/>
        </w:rPr>
        <w:t xml:space="preserve"> </w:t>
      </w:r>
      <w:r w:rsidR="00862956" w:rsidRPr="000C70DF">
        <w:rPr>
          <w:rFonts w:ascii="Times New Roman" w:hAnsi="Times New Roman" w:cs="Times New Roman"/>
          <w:sz w:val="28"/>
          <w:szCs w:val="28"/>
        </w:rPr>
        <w:t>465</w:t>
      </w:r>
      <w:r w:rsidR="00D724C3" w:rsidRPr="000C70DF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:rsidR="00862956" w:rsidRPr="000C70DF" w:rsidRDefault="00862956" w:rsidP="0086295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>пункт 2 решения Думы изложить в следующей редакции:</w:t>
      </w:r>
    </w:p>
    <w:p w:rsidR="00862956" w:rsidRPr="000C70DF" w:rsidRDefault="00862956" w:rsidP="0086295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«2. Утвердить основные характеристики бюджета городского округа Тольятти на 2025 год:</w:t>
      </w:r>
    </w:p>
    <w:p w:rsidR="00862956" w:rsidRPr="000C70DF" w:rsidRDefault="00862956" w:rsidP="0086295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общий объем доходов – 12 918 588 тыс. руб.;</w:t>
      </w:r>
    </w:p>
    <w:p w:rsidR="00862956" w:rsidRPr="000C70DF" w:rsidRDefault="00862956" w:rsidP="0086295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общий объем расходов – 12 918 588 тыс. руб.;</w:t>
      </w:r>
    </w:p>
    <w:p w:rsidR="00862956" w:rsidRPr="000C70DF" w:rsidRDefault="00862956" w:rsidP="004045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lastRenderedPageBreak/>
        <w:t>дефицит (</w:t>
      </w:r>
      <w:proofErr w:type="spellStart"/>
      <w:r w:rsidRPr="000C70DF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C70DF">
        <w:rPr>
          <w:rFonts w:ascii="Times New Roman" w:hAnsi="Times New Roman" w:cs="Times New Roman"/>
          <w:sz w:val="28"/>
          <w:szCs w:val="28"/>
        </w:rPr>
        <w:t>) – 0 тыс. руб.»;</w:t>
      </w:r>
    </w:p>
    <w:p w:rsidR="000E6DF6" w:rsidRPr="000C70DF" w:rsidRDefault="000E6DF6" w:rsidP="000E6DF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>пункт 3 решения Думы изложить в следующей редакции:</w:t>
      </w:r>
    </w:p>
    <w:p w:rsidR="00862956" w:rsidRPr="000C70DF" w:rsidRDefault="000E6DF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 xml:space="preserve">«3. </w:t>
      </w:r>
      <w:r w:rsidR="00862956" w:rsidRPr="000C70DF">
        <w:rPr>
          <w:sz w:val="28"/>
          <w:szCs w:val="28"/>
        </w:rPr>
        <w:t>Утвердить основные характеристики бюджета городского округа Тольятти на 2026 год:</w:t>
      </w:r>
    </w:p>
    <w:p w:rsidR="00862956" w:rsidRPr="000C70DF" w:rsidRDefault="0086295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общий объем доходов – 12 848 106 тыс. руб.;</w:t>
      </w:r>
    </w:p>
    <w:p w:rsidR="00862956" w:rsidRPr="000C70DF" w:rsidRDefault="0086295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общий объем расходов – 12 848 106 тыс. руб.;</w:t>
      </w:r>
    </w:p>
    <w:p w:rsidR="00862956" w:rsidRPr="000C70DF" w:rsidRDefault="00862956" w:rsidP="000E6DF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дефицит (</w:t>
      </w:r>
      <w:proofErr w:type="spellStart"/>
      <w:r w:rsidRPr="000C70DF">
        <w:rPr>
          <w:sz w:val="28"/>
          <w:szCs w:val="28"/>
        </w:rPr>
        <w:t>профицит</w:t>
      </w:r>
      <w:proofErr w:type="spellEnd"/>
      <w:r w:rsidRPr="000C70DF">
        <w:rPr>
          <w:sz w:val="28"/>
          <w:szCs w:val="28"/>
        </w:rPr>
        <w:t>) – 0</w:t>
      </w:r>
      <w:r w:rsidR="000E6DF6" w:rsidRPr="000C70DF">
        <w:rPr>
          <w:sz w:val="28"/>
          <w:szCs w:val="28"/>
        </w:rPr>
        <w:t>»</w:t>
      </w:r>
      <w:r w:rsidRPr="000C70DF">
        <w:rPr>
          <w:sz w:val="28"/>
          <w:szCs w:val="28"/>
        </w:rPr>
        <w:t>;</w:t>
      </w:r>
    </w:p>
    <w:p w:rsidR="000E6DF6" w:rsidRPr="000C70DF" w:rsidRDefault="000E6DF6" w:rsidP="000E6DF6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>пункт 4 решения Думы изложить в следующей редакции:</w:t>
      </w:r>
    </w:p>
    <w:p w:rsidR="00862956" w:rsidRPr="000C70DF" w:rsidRDefault="000E6DF6" w:rsidP="000E6DF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0C70DF">
        <w:rPr>
          <w:sz w:val="28"/>
          <w:szCs w:val="28"/>
        </w:rPr>
        <w:t xml:space="preserve">«4. </w:t>
      </w:r>
      <w:r w:rsidR="00862956" w:rsidRPr="000C70DF">
        <w:rPr>
          <w:sz w:val="28"/>
          <w:szCs w:val="28"/>
        </w:rPr>
        <w:t>Утвердить общий объем условно утвержденных расходов:</w:t>
      </w:r>
    </w:p>
    <w:p w:rsidR="00862956" w:rsidRPr="000C70DF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0C70DF">
        <w:rPr>
          <w:sz w:val="28"/>
          <w:szCs w:val="28"/>
        </w:rPr>
        <w:t>на 2025 год - 479 185 тыс. руб.;</w:t>
      </w:r>
    </w:p>
    <w:p w:rsidR="00862956" w:rsidRPr="000C70DF" w:rsidRDefault="00862956" w:rsidP="00862956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0C70DF">
        <w:rPr>
          <w:sz w:val="28"/>
          <w:szCs w:val="28"/>
        </w:rPr>
        <w:t>на 2026 год - 678 010 тыс. руб.</w:t>
      </w:r>
      <w:r w:rsidR="000E6DF6" w:rsidRPr="000C70DF">
        <w:rPr>
          <w:sz w:val="28"/>
          <w:szCs w:val="28"/>
        </w:rPr>
        <w:t>»</w:t>
      </w:r>
      <w:r w:rsidRPr="000C70DF">
        <w:rPr>
          <w:sz w:val="28"/>
          <w:szCs w:val="28"/>
        </w:rPr>
        <w:t>;</w:t>
      </w:r>
    </w:p>
    <w:p w:rsidR="002B5C53" w:rsidRPr="000C70DF" w:rsidRDefault="002B5C53" w:rsidP="00404596">
      <w:pPr>
        <w:pStyle w:val="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>пункт 6 решения Думы изложить в следующей редакции:</w:t>
      </w:r>
    </w:p>
    <w:p w:rsidR="00AE1683" w:rsidRPr="000C70DF" w:rsidRDefault="00AE1683" w:rsidP="00404596">
      <w:pPr>
        <w:pStyle w:val="ConsPlusNormal"/>
        <w:widowControl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:rsidR="00AE1683" w:rsidRPr="000C70DF" w:rsidRDefault="00AE1683" w:rsidP="0040459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color w:val="000000"/>
          <w:sz w:val="28"/>
          <w:szCs w:val="28"/>
        </w:rPr>
        <w:t>в 202</w:t>
      </w:r>
      <w:r w:rsidR="00D04081" w:rsidRPr="000C70DF">
        <w:rPr>
          <w:color w:val="000000"/>
          <w:sz w:val="28"/>
          <w:szCs w:val="28"/>
        </w:rPr>
        <w:t>4</w:t>
      </w:r>
      <w:r w:rsidRPr="000C70DF">
        <w:rPr>
          <w:color w:val="000000"/>
          <w:sz w:val="28"/>
          <w:szCs w:val="28"/>
        </w:rPr>
        <w:t xml:space="preserve"> году –</w:t>
      </w:r>
      <w:r w:rsidR="00544FB3" w:rsidRPr="000C70DF">
        <w:rPr>
          <w:color w:val="000000"/>
          <w:sz w:val="28"/>
          <w:szCs w:val="28"/>
        </w:rPr>
        <w:t xml:space="preserve"> </w:t>
      </w:r>
      <w:r w:rsidRPr="000C70DF">
        <w:rPr>
          <w:color w:val="000000"/>
          <w:sz w:val="28"/>
          <w:szCs w:val="28"/>
        </w:rPr>
        <w:t xml:space="preserve">в сумме </w:t>
      </w:r>
      <w:r w:rsidR="000E6DF6" w:rsidRPr="000C70DF">
        <w:rPr>
          <w:color w:val="000000"/>
          <w:sz w:val="28"/>
          <w:szCs w:val="28"/>
        </w:rPr>
        <w:t>3</w:t>
      </w:r>
      <w:r w:rsidR="005A3F46" w:rsidRPr="000C70DF">
        <w:rPr>
          <w:color w:val="000000"/>
          <w:sz w:val="28"/>
          <w:szCs w:val="28"/>
        </w:rPr>
        <w:t> </w:t>
      </w:r>
      <w:r w:rsidR="000E6DF6" w:rsidRPr="000C70DF">
        <w:rPr>
          <w:color w:val="000000"/>
          <w:sz w:val="28"/>
          <w:szCs w:val="28"/>
        </w:rPr>
        <w:t>628</w:t>
      </w:r>
      <w:r w:rsidR="005A3F46" w:rsidRPr="000C70DF">
        <w:rPr>
          <w:color w:val="000000"/>
          <w:sz w:val="28"/>
          <w:szCs w:val="28"/>
        </w:rPr>
        <w:t xml:space="preserve"> </w:t>
      </w:r>
      <w:r w:rsidR="00EE139C">
        <w:rPr>
          <w:color w:val="000000"/>
          <w:sz w:val="28"/>
          <w:szCs w:val="28"/>
        </w:rPr>
        <w:t>1</w:t>
      </w:r>
      <w:r w:rsidR="000E6DF6" w:rsidRPr="000C70DF">
        <w:rPr>
          <w:color w:val="000000"/>
          <w:sz w:val="28"/>
          <w:szCs w:val="28"/>
        </w:rPr>
        <w:t>25</w:t>
      </w:r>
      <w:r w:rsidR="00FB0652" w:rsidRPr="000C70DF">
        <w:rPr>
          <w:color w:val="000000"/>
          <w:sz w:val="28"/>
          <w:szCs w:val="28"/>
        </w:rPr>
        <w:t xml:space="preserve"> </w:t>
      </w:r>
      <w:r w:rsidRPr="000C70DF">
        <w:rPr>
          <w:color w:val="000000"/>
          <w:sz w:val="28"/>
          <w:szCs w:val="28"/>
        </w:rPr>
        <w:t>тыс. руб.;</w:t>
      </w:r>
    </w:p>
    <w:p w:rsidR="004D75D5" w:rsidRPr="000C70DF" w:rsidRDefault="00AE1683" w:rsidP="0040459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color w:val="000000"/>
          <w:sz w:val="28"/>
          <w:szCs w:val="28"/>
        </w:rPr>
        <w:t>в 202</w:t>
      </w:r>
      <w:r w:rsidR="00D04081" w:rsidRPr="000C70DF">
        <w:rPr>
          <w:color w:val="000000"/>
          <w:sz w:val="28"/>
          <w:szCs w:val="28"/>
        </w:rPr>
        <w:t>5</w:t>
      </w:r>
      <w:r w:rsidRPr="000C70DF">
        <w:rPr>
          <w:color w:val="000000"/>
          <w:sz w:val="28"/>
          <w:szCs w:val="28"/>
        </w:rPr>
        <w:t xml:space="preserve"> году – в сумме </w:t>
      </w:r>
      <w:r w:rsidR="000E6DF6" w:rsidRPr="000C70DF">
        <w:rPr>
          <w:color w:val="000000"/>
          <w:sz w:val="28"/>
          <w:szCs w:val="28"/>
        </w:rPr>
        <w:t xml:space="preserve">2 </w:t>
      </w:r>
      <w:r w:rsidR="005A3F46" w:rsidRPr="000C70DF">
        <w:rPr>
          <w:color w:val="000000"/>
          <w:sz w:val="28"/>
          <w:szCs w:val="28"/>
        </w:rPr>
        <w:t>62</w:t>
      </w:r>
      <w:r w:rsidR="000E6DF6" w:rsidRPr="000C70DF">
        <w:rPr>
          <w:color w:val="000000"/>
          <w:sz w:val="28"/>
          <w:szCs w:val="28"/>
        </w:rPr>
        <w:t>5</w:t>
      </w:r>
      <w:r w:rsidR="005A3F46" w:rsidRPr="000C70DF">
        <w:rPr>
          <w:color w:val="000000"/>
          <w:sz w:val="28"/>
          <w:szCs w:val="28"/>
        </w:rPr>
        <w:t xml:space="preserve"> </w:t>
      </w:r>
      <w:r w:rsidR="000E6DF6" w:rsidRPr="000C70DF">
        <w:rPr>
          <w:color w:val="000000"/>
          <w:sz w:val="28"/>
          <w:szCs w:val="28"/>
        </w:rPr>
        <w:t>624</w:t>
      </w:r>
      <w:r w:rsidR="00FB0652" w:rsidRPr="000C70DF">
        <w:rPr>
          <w:color w:val="000000"/>
          <w:sz w:val="28"/>
          <w:szCs w:val="28"/>
        </w:rPr>
        <w:t xml:space="preserve"> </w:t>
      </w:r>
      <w:r w:rsidRPr="000C70DF">
        <w:rPr>
          <w:color w:val="000000"/>
          <w:sz w:val="28"/>
          <w:szCs w:val="28"/>
        </w:rPr>
        <w:t>тыс. руб.;</w:t>
      </w:r>
    </w:p>
    <w:p w:rsidR="00CD0D34" w:rsidRPr="000C70DF" w:rsidRDefault="00AE1683" w:rsidP="00CD0D3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color w:val="000000"/>
          <w:sz w:val="28"/>
          <w:szCs w:val="28"/>
        </w:rPr>
        <w:t>в 202</w:t>
      </w:r>
      <w:r w:rsidR="00D04081" w:rsidRPr="000C70DF">
        <w:rPr>
          <w:color w:val="000000"/>
          <w:sz w:val="28"/>
          <w:szCs w:val="28"/>
        </w:rPr>
        <w:t>6</w:t>
      </w:r>
      <w:r w:rsidRPr="000C70DF">
        <w:rPr>
          <w:color w:val="000000"/>
          <w:sz w:val="28"/>
          <w:szCs w:val="28"/>
        </w:rPr>
        <w:t xml:space="preserve"> году – в сумме </w:t>
      </w:r>
      <w:r w:rsidR="000E6DF6" w:rsidRPr="000C70DF">
        <w:rPr>
          <w:color w:val="000000"/>
          <w:sz w:val="28"/>
          <w:szCs w:val="28"/>
        </w:rPr>
        <w:t>2 215 012</w:t>
      </w:r>
      <w:r w:rsidR="00FB0652" w:rsidRPr="000C70DF">
        <w:rPr>
          <w:color w:val="000000"/>
          <w:sz w:val="28"/>
          <w:szCs w:val="28"/>
        </w:rPr>
        <w:t xml:space="preserve"> </w:t>
      </w:r>
      <w:r w:rsidRPr="000C70DF">
        <w:rPr>
          <w:color w:val="000000"/>
          <w:sz w:val="28"/>
          <w:szCs w:val="28"/>
        </w:rPr>
        <w:t>тыс. руб.»</w:t>
      </w:r>
      <w:r w:rsidR="005842F9" w:rsidRPr="000C70DF">
        <w:rPr>
          <w:color w:val="000000"/>
          <w:sz w:val="28"/>
          <w:szCs w:val="28"/>
        </w:rPr>
        <w:t>;</w:t>
      </w:r>
      <w:r w:rsidR="00CD0D34" w:rsidRPr="000C70DF">
        <w:rPr>
          <w:color w:val="000000"/>
          <w:sz w:val="28"/>
          <w:szCs w:val="28"/>
        </w:rPr>
        <w:t xml:space="preserve"> </w:t>
      </w:r>
    </w:p>
    <w:p w:rsidR="00B44B92" w:rsidRPr="000C70DF" w:rsidRDefault="00B44B92" w:rsidP="00B44B92">
      <w:pPr>
        <w:pStyle w:val="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>пункт 10 решения Думы изложить в следующей редакции:</w:t>
      </w:r>
    </w:p>
    <w:p w:rsidR="00B44B92" w:rsidRPr="000C70DF" w:rsidRDefault="00B44B92" w:rsidP="00835FCA">
      <w:pPr>
        <w:pStyle w:val="3"/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«10. Утвердить объем бюджетных ассигнований дорожного фонда городского округа Тольятти:</w:t>
      </w:r>
    </w:p>
    <w:p w:rsidR="00B44B92" w:rsidRPr="000C70DF" w:rsidRDefault="00B44B92" w:rsidP="00B44B9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color w:val="000000"/>
          <w:sz w:val="28"/>
          <w:szCs w:val="28"/>
        </w:rPr>
        <w:t xml:space="preserve">в 2024 году – в сумме </w:t>
      </w:r>
      <w:r w:rsidRPr="000C70DF">
        <w:rPr>
          <w:sz w:val="28"/>
          <w:szCs w:val="28"/>
        </w:rPr>
        <w:t xml:space="preserve">74 616 </w:t>
      </w:r>
      <w:r w:rsidRPr="000C70DF">
        <w:rPr>
          <w:color w:val="000000"/>
          <w:sz w:val="28"/>
          <w:szCs w:val="28"/>
        </w:rPr>
        <w:t xml:space="preserve">тыс. руб.; </w:t>
      </w:r>
    </w:p>
    <w:p w:rsidR="00B44B92" w:rsidRPr="000C70DF" w:rsidRDefault="00B44B92" w:rsidP="00B44B9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color w:val="000000"/>
          <w:sz w:val="28"/>
          <w:szCs w:val="28"/>
        </w:rPr>
        <w:t xml:space="preserve">в 2025 году – в сумме </w:t>
      </w:r>
      <w:r w:rsidRPr="000C70DF">
        <w:rPr>
          <w:sz w:val="28"/>
          <w:szCs w:val="28"/>
        </w:rPr>
        <w:t xml:space="preserve">74 365 </w:t>
      </w:r>
      <w:r w:rsidRPr="000C70DF">
        <w:rPr>
          <w:color w:val="000000"/>
          <w:sz w:val="28"/>
          <w:szCs w:val="28"/>
        </w:rPr>
        <w:t>тыс. руб.;</w:t>
      </w:r>
    </w:p>
    <w:p w:rsidR="00835FCA" w:rsidRPr="000C70DF" w:rsidRDefault="00B44B92" w:rsidP="00835FC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color w:val="000000"/>
          <w:sz w:val="28"/>
          <w:szCs w:val="28"/>
        </w:rPr>
        <w:t xml:space="preserve">в 2026 году – в сумме </w:t>
      </w:r>
      <w:r w:rsidRPr="000C70DF">
        <w:rPr>
          <w:sz w:val="28"/>
          <w:szCs w:val="28"/>
        </w:rPr>
        <w:t xml:space="preserve">75 934 </w:t>
      </w:r>
      <w:r w:rsidRPr="000C70DF">
        <w:rPr>
          <w:color w:val="000000"/>
          <w:sz w:val="28"/>
          <w:szCs w:val="28"/>
        </w:rPr>
        <w:t>тыс. руб.»;</w:t>
      </w:r>
    </w:p>
    <w:p w:rsidR="000B53F3" w:rsidRPr="0022027C" w:rsidRDefault="0022027C" w:rsidP="000B53F3">
      <w:pPr>
        <w:pStyle w:val="ConsPlusNormal"/>
        <w:numPr>
          <w:ilvl w:val="0"/>
          <w:numId w:val="1"/>
        </w:numPr>
        <w:tabs>
          <w:tab w:val="left" w:pos="360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2027C">
        <w:rPr>
          <w:rFonts w:ascii="Times New Roman" w:hAnsi="Times New Roman" w:cs="Times New Roman"/>
          <w:sz w:val="28"/>
          <w:szCs w:val="28"/>
        </w:rPr>
        <w:t xml:space="preserve">абзац 9 </w:t>
      </w:r>
      <w:r w:rsidR="00223390" w:rsidRPr="0022027C">
        <w:rPr>
          <w:rFonts w:ascii="Times New Roman" w:hAnsi="Times New Roman" w:cs="Times New Roman"/>
          <w:sz w:val="28"/>
          <w:szCs w:val="28"/>
        </w:rPr>
        <w:t xml:space="preserve">подпункта 1 пункта 16 решения </w:t>
      </w:r>
      <w:r w:rsidR="000B53F3" w:rsidRPr="0022027C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22027C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;</w:t>
      </w:r>
      <w:r w:rsidR="00223390" w:rsidRPr="0022027C">
        <w:rPr>
          <w:rFonts w:eastAsia="Calibri"/>
          <w:sz w:val="28"/>
          <w:szCs w:val="28"/>
          <w:lang w:eastAsia="en-US"/>
        </w:rPr>
        <w:t xml:space="preserve"> </w:t>
      </w:r>
    </w:p>
    <w:p w:rsidR="000B53F3" w:rsidRDefault="000B53F3" w:rsidP="000B53F3">
      <w:pPr>
        <w:pStyle w:val="ad"/>
        <w:numPr>
          <w:ilvl w:val="0"/>
          <w:numId w:val="1"/>
        </w:numPr>
        <w:tabs>
          <w:tab w:val="left" w:pos="360"/>
        </w:tabs>
        <w:spacing w:after="0"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C70DF">
        <w:rPr>
          <w:sz w:val="28"/>
          <w:szCs w:val="28"/>
        </w:rPr>
        <w:lastRenderedPageBreak/>
        <w:t xml:space="preserve">дополнить </w:t>
      </w:r>
      <w:r w:rsidRPr="00223390">
        <w:rPr>
          <w:sz w:val="28"/>
          <w:szCs w:val="28"/>
        </w:rPr>
        <w:t xml:space="preserve">подпункт 1 пункта 16 решения </w:t>
      </w:r>
      <w:r>
        <w:rPr>
          <w:sz w:val="28"/>
          <w:szCs w:val="28"/>
        </w:rPr>
        <w:t xml:space="preserve">Думы </w:t>
      </w:r>
      <w:r w:rsidRPr="00223390">
        <w:rPr>
          <w:sz w:val="28"/>
          <w:szCs w:val="28"/>
        </w:rPr>
        <w:t>абзац</w:t>
      </w:r>
      <w:r w:rsidR="0022027C">
        <w:rPr>
          <w:sz w:val="28"/>
          <w:szCs w:val="28"/>
        </w:rPr>
        <w:t>ами</w:t>
      </w:r>
      <w:r w:rsidRPr="00223390">
        <w:rPr>
          <w:sz w:val="28"/>
          <w:szCs w:val="28"/>
        </w:rPr>
        <w:t xml:space="preserve"> следующего содержания</w:t>
      </w:r>
      <w:r w:rsidRPr="000C70DF">
        <w:rPr>
          <w:sz w:val="28"/>
          <w:szCs w:val="28"/>
        </w:rPr>
        <w:t xml:space="preserve"> следующего</w:t>
      </w:r>
      <w:r w:rsidRPr="000B53F3">
        <w:rPr>
          <w:sz w:val="28"/>
          <w:szCs w:val="28"/>
        </w:rPr>
        <w:t xml:space="preserve"> содержания: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0B53F3" w:rsidRDefault="000B53F3" w:rsidP="000B53F3">
      <w:pPr>
        <w:pStyle w:val="ad"/>
        <w:tabs>
          <w:tab w:val="left" w:pos="360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color w:val="000000"/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- предоставлением </w:t>
      </w:r>
      <w:r w:rsidRPr="00B74BF1">
        <w:rPr>
          <w:sz w:val="28"/>
          <w:szCs w:val="28"/>
        </w:rPr>
        <w:t>двухразов</w:t>
      </w:r>
      <w:r>
        <w:rPr>
          <w:sz w:val="28"/>
          <w:szCs w:val="28"/>
        </w:rPr>
        <w:t>ого</w:t>
      </w:r>
      <w:r w:rsidRPr="00B74BF1">
        <w:rPr>
          <w:sz w:val="28"/>
          <w:szCs w:val="28"/>
        </w:rPr>
        <w:t xml:space="preserve"> бесплатн</w:t>
      </w:r>
      <w:r>
        <w:rPr>
          <w:sz w:val="28"/>
          <w:szCs w:val="28"/>
        </w:rPr>
        <w:t>ого</w:t>
      </w:r>
      <w:r w:rsidRPr="00B74BF1">
        <w:rPr>
          <w:sz w:val="28"/>
          <w:szCs w:val="28"/>
        </w:rPr>
        <w:t xml:space="preserve"> горяч</w:t>
      </w:r>
      <w:r>
        <w:rPr>
          <w:sz w:val="28"/>
          <w:szCs w:val="28"/>
        </w:rPr>
        <w:t>его</w:t>
      </w:r>
      <w:r w:rsidRPr="00B74BF1">
        <w:rPr>
          <w:sz w:val="28"/>
          <w:szCs w:val="28"/>
        </w:rPr>
        <w:t xml:space="preserve"> питани</w:t>
      </w:r>
      <w:r>
        <w:rPr>
          <w:sz w:val="28"/>
          <w:szCs w:val="28"/>
        </w:rPr>
        <w:t xml:space="preserve">я отдельным категориям </w:t>
      </w:r>
      <w:r w:rsidRPr="00B74BF1">
        <w:rPr>
          <w:sz w:val="28"/>
          <w:szCs w:val="28"/>
        </w:rPr>
        <w:t>обучающихся 5 – 11 классов</w:t>
      </w:r>
      <w:r>
        <w:rPr>
          <w:sz w:val="28"/>
          <w:szCs w:val="28"/>
        </w:rPr>
        <w:t>, получающим основное общее, среднее общее образование в</w:t>
      </w:r>
      <w:r w:rsidRPr="00B74BF1">
        <w:rPr>
          <w:sz w:val="28"/>
          <w:szCs w:val="28"/>
        </w:rPr>
        <w:t xml:space="preserve"> муниципальных общеобразовательных  учреждени</w:t>
      </w:r>
      <w:r>
        <w:rPr>
          <w:sz w:val="28"/>
          <w:szCs w:val="28"/>
        </w:rPr>
        <w:t>ях</w:t>
      </w:r>
      <w:r w:rsidRPr="00B74BF1">
        <w:rPr>
          <w:sz w:val="28"/>
          <w:szCs w:val="28"/>
        </w:rPr>
        <w:t xml:space="preserve"> городского округа Тольятти, один из родителей (законных представителей)</w:t>
      </w:r>
      <w:r>
        <w:rPr>
          <w:sz w:val="28"/>
          <w:szCs w:val="28"/>
        </w:rPr>
        <w:t>, супруг (супруга) родителя (законного представителя) которого не является родителем (законным представителем) ребенка и относятся</w:t>
      </w:r>
      <w:r w:rsidRPr="00B74BF1">
        <w:rPr>
          <w:sz w:val="28"/>
          <w:szCs w:val="28"/>
        </w:rPr>
        <w:t xml:space="preserve"> к категории лиц, принимающих участие в специальной военной операции</w:t>
      </w:r>
      <w:r>
        <w:rPr>
          <w:sz w:val="28"/>
          <w:szCs w:val="28"/>
        </w:rPr>
        <w:t>;</w:t>
      </w:r>
      <w:proofErr w:type="gramEnd"/>
    </w:p>
    <w:p w:rsidR="000B53F3" w:rsidRPr="00A11AE8" w:rsidRDefault="000B53F3" w:rsidP="000B53F3">
      <w:pPr>
        <w:pStyle w:val="ad"/>
        <w:tabs>
          <w:tab w:val="left" w:pos="360"/>
        </w:tabs>
        <w:spacing w:after="0" w:line="360" w:lineRule="auto"/>
        <w:ind w:left="0"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предоставлением</w:t>
      </w:r>
      <w:r w:rsidRPr="00C15BF5">
        <w:rPr>
          <w:sz w:val="28"/>
          <w:szCs w:val="28"/>
        </w:rPr>
        <w:t xml:space="preserve"> </w:t>
      </w:r>
      <w:r w:rsidRPr="00744EB4">
        <w:rPr>
          <w:sz w:val="28"/>
          <w:szCs w:val="28"/>
        </w:rPr>
        <w:t>второго приема бесплатного горячего питания для обучающихся 1</w:t>
      </w:r>
      <w:r>
        <w:rPr>
          <w:sz w:val="28"/>
          <w:szCs w:val="28"/>
        </w:rPr>
        <w:t> </w:t>
      </w:r>
      <w:r w:rsidRPr="00744EB4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744EB4">
        <w:rPr>
          <w:sz w:val="28"/>
          <w:szCs w:val="28"/>
        </w:rPr>
        <w:t>4 классов</w:t>
      </w:r>
      <w:r>
        <w:rPr>
          <w:sz w:val="28"/>
          <w:szCs w:val="28"/>
        </w:rPr>
        <w:t>, получающим начальное общее образование в</w:t>
      </w:r>
      <w:r w:rsidRPr="00744EB4">
        <w:rPr>
          <w:sz w:val="28"/>
          <w:szCs w:val="28"/>
        </w:rPr>
        <w:t xml:space="preserve"> муниципальных общеобразовательных </w:t>
      </w:r>
      <w:r>
        <w:rPr>
          <w:sz w:val="28"/>
          <w:szCs w:val="28"/>
        </w:rPr>
        <w:t>учреждениях городского округа Тольятти</w:t>
      </w:r>
      <w:r w:rsidRPr="00744EB4">
        <w:rPr>
          <w:sz w:val="28"/>
          <w:szCs w:val="28"/>
        </w:rPr>
        <w:t xml:space="preserve">, </w:t>
      </w:r>
      <w:r w:rsidRPr="00B74BF1">
        <w:rPr>
          <w:sz w:val="28"/>
          <w:szCs w:val="28"/>
        </w:rPr>
        <w:t>один из родителей (законных представителей)</w:t>
      </w:r>
      <w:r>
        <w:rPr>
          <w:sz w:val="28"/>
          <w:szCs w:val="28"/>
        </w:rPr>
        <w:t>, супруг (супруга) родителя (законного представителя) которого не является родителем (законным представителем) ребенка и относятся</w:t>
      </w:r>
      <w:r w:rsidRPr="00B74BF1">
        <w:rPr>
          <w:sz w:val="28"/>
          <w:szCs w:val="28"/>
        </w:rPr>
        <w:t xml:space="preserve"> к категории лиц, принимающих участие в специальной военной операции</w:t>
      </w:r>
      <w:proofErr w:type="gramStart"/>
      <w:r>
        <w:rPr>
          <w:sz w:val="28"/>
          <w:szCs w:val="28"/>
        </w:rPr>
        <w:t>;»</w:t>
      </w:r>
      <w:proofErr w:type="gramEnd"/>
      <w:r w:rsidR="008357F8">
        <w:rPr>
          <w:sz w:val="28"/>
          <w:szCs w:val="28"/>
        </w:rPr>
        <w:t>;</w:t>
      </w:r>
    </w:p>
    <w:p w:rsidR="00835FCA" w:rsidRPr="000C70DF" w:rsidRDefault="00835FCA" w:rsidP="00835FCA">
      <w:pPr>
        <w:pStyle w:val="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0C70DF">
        <w:rPr>
          <w:sz w:val="28"/>
          <w:szCs w:val="28"/>
        </w:rPr>
        <w:t xml:space="preserve">пункт 18 решения Думы изложить в </w:t>
      </w:r>
      <w:r w:rsidR="009B3A26" w:rsidRPr="000C70DF">
        <w:rPr>
          <w:sz w:val="28"/>
          <w:szCs w:val="28"/>
        </w:rPr>
        <w:t>следующей</w:t>
      </w:r>
      <w:r w:rsidRPr="000C70DF">
        <w:rPr>
          <w:sz w:val="28"/>
          <w:szCs w:val="28"/>
        </w:rPr>
        <w:t xml:space="preserve"> редакции: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«18. Установить верхний предел муниципального внутреннего долга городского округа Тольятти: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на 1 января 2025 года – в сумме 3 991 110 тыс. руб., в том числе верхний предел долга по муниципальным гарантиям в сумме 0 тыс. руб.;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на 1 января 2026 года – в сумме 3 991 110 тыс. руб., в том числе верхний предел долга по муниципальным гарантиям в сумме 0 тыс. руб.;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на 1 января 2027 года – в сумме 3 991 110 тыс. руб., в том числе верхний предел долга по муниципальным гарантиям в сумме 0 тыс. руб.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Установить на период с 2024 по 2026 год значение долговой нагрузки по долговым обязательствам на бюджет городского округа Тольятти: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на 1 января 2025 года – в размере, не превышающем 50 процентов;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lastRenderedPageBreak/>
        <w:t>на 1 января 2026 года – в размере, не превышающем 50 процентов;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на 1 января 2027 года – в размере, не превышающем 50 процентов.</w:t>
      </w:r>
    </w:p>
    <w:p w:rsidR="00835FCA" w:rsidRPr="000C70DF" w:rsidRDefault="00835FCA" w:rsidP="00835F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0DF">
        <w:rPr>
          <w:rFonts w:ascii="Times New Roman" w:hAnsi="Times New Roman" w:cs="Times New Roman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отчислений.»;</w:t>
      </w:r>
      <w:proofErr w:type="gramEnd"/>
    </w:p>
    <w:p w:rsidR="0034166D" w:rsidRPr="000C70DF" w:rsidRDefault="00CD0D34" w:rsidP="0034166D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д</w:t>
      </w:r>
      <w:r w:rsidR="0034166D" w:rsidRPr="000C70DF">
        <w:rPr>
          <w:rFonts w:ascii="Times New Roman" w:hAnsi="Times New Roman" w:cs="Times New Roman"/>
          <w:sz w:val="28"/>
          <w:szCs w:val="28"/>
        </w:rPr>
        <w:t>ополнить решение Думы пунктом 26.</w:t>
      </w:r>
      <w:r w:rsidR="00D92FD0" w:rsidRPr="000C70DF">
        <w:rPr>
          <w:rFonts w:ascii="Times New Roman" w:hAnsi="Times New Roman" w:cs="Times New Roman"/>
          <w:sz w:val="28"/>
          <w:szCs w:val="28"/>
        </w:rPr>
        <w:t>2</w:t>
      </w:r>
      <w:r w:rsidR="0034166D" w:rsidRPr="000C70DF">
        <w:rPr>
          <w:rFonts w:ascii="Times New Roman" w:hAnsi="Times New Roman" w:cs="Times New Roman"/>
          <w:sz w:val="28"/>
          <w:szCs w:val="28"/>
        </w:rPr>
        <w:t xml:space="preserve"> </w:t>
      </w:r>
      <w:r w:rsidR="0034166D" w:rsidRPr="000C70D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</w:t>
      </w:r>
    </w:p>
    <w:p w:rsidR="0034166D" w:rsidRPr="000C70DF" w:rsidRDefault="0034166D" w:rsidP="0034166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«26.</w:t>
      </w:r>
      <w:r w:rsidR="00D92FD0" w:rsidRPr="000C70DF">
        <w:rPr>
          <w:rFonts w:ascii="Times New Roman" w:hAnsi="Times New Roman" w:cs="Times New Roman"/>
          <w:sz w:val="28"/>
          <w:szCs w:val="28"/>
        </w:rPr>
        <w:t>2</w:t>
      </w:r>
      <w:r w:rsidRPr="000C70DF">
        <w:rPr>
          <w:rFonts w:ascii="Times New Roman" w:hAnsi="Times New Roman" w:cs="Times New Roman"/>
          <w:sz w:val="28"/>
          <w:szCs w:val="28"/>
        </w:rPr>
        <w:t xml:space="preserve">. </w:t>
      </w:r>
      <w:r w:rsidR="00D92FD0" w:rsidRPr="000C70D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6665" w:history="1">
        <w:r w:rsidR="00D92FD0" w:rsidRPr="000C70DF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="00D92FD0" w:rsidRPr="000C70DF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="00D92FD0" w:rsidRPr="000C70D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D92FD0" w:rsidRPr="000C70DF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плановый период 2025 и 2026 годов </w:t>
      </w:r>
      <w:r w:rsidRPr="000C70DF">
        <w:rPr>
          <w:rFonts w:ascii="Times New Roman" w:hAnsi="Times New Roman" w:cs="Times New Roman"/>
          <w:sz w:val="28"/>
          <w:szCs w:val="28"/>
        </w:rPr>
        <w:t>(Приложение 1</w:t>
      </w:r>
      <w:r w:rsidR="00D92FD0" w:rsidRPr="000C70DF">
        <w:rPr>
          <w:rFonts w:ascii="Times New Roman" w:hAnsi="Times New Roman" w:cs="Times New Roman"/>
          <w:sz w:val="28"/>
          <w:szCs w:val="28"/>
        </w:rPr>
        <w:t>3</w:t>
      </w:r>
      <w:r w:rsidRPr="000C70DF">
        <w:rPr>
          <w:rFonts w:ascii="Times New Roman" w:hAnsi="Times New Roman" w:cs="Times New Roman"/>
          <w:sz w:val="28"/>
          <w:szCs w:val="28"/>
        </w:rPr>
        <w:t>).»;</w:t>
      </w:r>
    </w:p>
    <w:p w:rsidR="009340AB" w:rsidRPr="000C70DF" w:rsidRDefault="009340AB" w:rsidP="009340AB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C70DF">
        <w:rPr>
          <w:rFonts w:ascii="Times New Roman" w:hAnsi="Times New Roman" w:cs="Times New Roman"/>
          <w:sz w:val="28"/>
          <w:szCs w:val="28"/>
        </w:rPr>
        <w:t>дополнить пункт 27 решения Думы подпунктом 3 следующего</w:t>
      </w:r>
      <w:r w:rsidRPr="000C70D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содержания:</w:t>
      </w:r>
    </w:p>
    <w:p w:rsidR="009340AB" w:rsidRPr="000C70DF" w:rsidRDefault="009340AB" w:rsidP="009340AB">
      <w:pPr>
        <w:pStyle w:val="ConsPlusNormal"/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 xml:space="preserve">«3) в размере до 50 процентов суммы муниципального контракта, заключенного на выполнение работ по ликвидации несанкционированных  свалок в границах городов в рамках национального проекта </w:t>
      </w:r>
      <w:r w:rsidRPr="000C70DF">
        <w:rPr>
          <w:rFonts w:ascii="Calibri" w:hAnsi="Calibri" w:cs="Times New Roman"/>
          <w:sz w:val="28"/>
          <w:szCs w:val="28"/>
        </w:rPr>
        <w:t>«</w:t>
      </w:r>
      <w:r w:rsidRPr="000C70DF">
        <w:rPr>
          <w:rFonts w:ascii="Times New Roman" w:hAnsi="Times New Roman" w:cs="Times New Roman"/>
          <w:sz w:val="28"/>
          <w:szCs w:val="28"/>
        </w:rPr>
        <w:t>Экология</w:t>
      </w:r>
      <w:r w:rsidRPr="000C70DF">
        <w:rPr>
          <w:rFonts w:ascii="Calibri" w:hAnsi="Calibri" w:cs="Times New Roman"/>
          <w:sz w:val="28"/>
          <w:szCs w:val="28"/>
        </w:rPr>
        <w:t>»</w:t>
      </w:r>
      <w:r w:rsidRPr="000C70DF">
        <w:rPr>
          <w:rFonts w:ascii="Times New Roman" w:hAnsi="Times New Roman" w:cs="Times New Roman"/>
          <w:sz w:val="28"/>
          <w:szCs w:val="28"/>
        </w:rPr>
        <w:t xml:space="preserve"> после согласования министерством лесного хозяйства, охраны окружающей среды и природопользования Самарской области соответствующего авансирования в размере до 50 процентов за счет средств вышестоящих бюджетов</w:t>
      </w:r>
      <w:proofErr w:type="gramStart"/>
      <w:r w:rsidRPr="000C70DF">
        <w:rPr>
          <w:rFonts w:ascii="Times New Roman" w:hAnsi="Times New Roman" w:cs="Times New Roman"/>
          <w:sz w:val="28"/>
          <w:szCs w:val="28"/>
        </w:rPr>
        <w:t>.»</w:t>
      </w:r>
      <w:r w:rsidRPr="000C70DF">
        <w:rPr>
          <w:sz w:val="28"/>
          <w:szCs w:val="28"/>
        </w:rPr>
        <w:t>;</w:t>
      </w:r>
      <w:proofErr w:type="gramEnd"/>
    </w:p>
    <w:p w:rsidR="004A4B66" w:rsidRPr="000C70DF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приложение 1 «Доходы бюджета городского округа Тольятти на 202</w:t>
      </w:r>
      <w:r w:rsidR="004D7B62" w:rsidRPr="000C70DF">
        <w:rPr>
          <w:rFonts w:ascii="Times New Roman" w:hAnsi="Times New Roman" w:cs="Times New Roman"/>
          <w:sz w:val="28"/>
          <w:szCs w:val="28"/>
        </w:rPr>
        <w:t>4</w:t>
      </w:r>
      <w:r w:rsidRPr="000C70D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0C70DF">
        <w:rPr>
          <w:rFonts w:ascii="Times New Roman" w:hAnsi="Times New Roman" w:cs="Times New Roman"/>
          <w:sz w:val="28"/>
          <w:szCs w:val="28"/>
        </w:rPr>
        <w:t>5</w:t>
      </w:r>
      <w:r w:rsidRPr="000C70DF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0C70DF">
        <w:rPr>
          <w:rFonts w:ascii="Times New Roman" w:hAnsi="Times New Roman" w:cs="Times New Roman"/>
          <w:sz w:val="28"/>
          <w:szCs w:val="28"/>
        </w:rPr>
        <w:t>6</w:t>
      </w:r>
      <w:r w:rsidRPr="000C70DF">
        <w:rPr>
          <w:rFonts w:ascii="Times New Roman" w:hAnsi="Times New Roman" w:cs="Times New Roman"/>
          <w:sz w:val="28"/>
          <w:szCs w:val="28"/>
        </w:rPr>
        <w:t xml:space="preserve"> годов» по группам, подгруппам и </w:t>
      </w:r>
      <w:r w:rsidRPr="000C70DF">
        <w:rPr>
          <w:rFonts w:ascii="Times New Roman" w:hAnsi="Times New Roman" w:cs="Times New Roman"/>
          <w:sz w:val="28"/>
          <w:szCs w:val="28"/>
        </w:rPr>
        <w:lastRenderedPageBreak/>
        <w:t>статьям классификации доходов бюджетов Российской Федерации»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Pr="000C70DF">
        <w:rPr>
          <w:rFonts w:ascii="Times New Roman" w:hAnsi="Times New Roman" w:cs="Times New Roman"/>
          <w:sz w:val="28"/>
          <w:szCs w:val="28"/>
        </w:rPr>
        <w:t>);</w:t>
      </w:r>
    </w:p>
    <w:p w:rsidR="004A4B66" w:rsidRPr="000C70DF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C70D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0C70DF">
        <w:rPr>
          <w:rFonts w:ascii="Times New Roman" w:hAnsi="Times New Roman" w:cs="Times New Roman"/>
          <w:sz w:val="28"/>
          <w:szCs w:val="28"/>
        </w:rPr>
        <w:t xml:space="preserve"> на 202</w:t>
      </w:r>
      <w:r w:rsidR="004D7B62" w:rsidRPr="000C70DF">
        <w:rPr>
          <w:rFonts w:ascii="Times New Roman" w:hAnsi="Times New Roman" w:cs="Times New Roman"/>
          <w:sz w:val="28"/>
          <w:szCs w:val="28"/>
        </w:rPr>
        <w:t>4</w:t>
      </w:r>
      <w:r w:rsidRPr="000C70DF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Pr="000C70DF">
        <w:rPr>
          <w:rFonts w:ascii="Times New Roman" w:hAnsi="Times New Roman" w:cs="Times New Roman"/>
          <w:sz w:val="28"/>
          <w:szCs w:val="28"/>
        </w:rPr>
        <w:t>);</w:t>
      </w:r>
    </w:p>
    <w:p w:rsidR="009B3A26" w:rsidRPr="000C70DF" w:rsidRDefault="009B3A26" w:rsidP="009B3A2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0C70DF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0C70DF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0C70D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0C70DF">
        <w:rPr>
          <w:rFonts w:ascii="Times New Roman" w:hAnsi="Times New Roman" w:cs="Times New Roman"/>
          <w:sz w:val="28"/>
          <w:szCs w:val="28"/>
        </w:rPr>
        <w:t xml:space="preserve"> на плановый период 2025 и 2026 годов» к решению Думы изложить в новой редакции 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Pr="000C70DF">
        <w:rPr>
          <w:rFonts w:ascii="Times New Roman" w:hAnsi="Times New Roman" w:cs="Times New Roman"/>
          <w:sz w:val="28"/>
          <w:szCs w:val="28"/>
        </w:rPr>
        <w:t>;</w:t>
      </w:r>
    </w:p>
    <w:p w:rsidR="004A4B66" w:rsidRPr="000C70DF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4D7B62" w:rsidRPr="000C70DF">
        <w:rPr>
          <w:rFonts w:ascii="Times New Roman" w:hAnsi="Times New Roman" w:cs="Times New Roman"/>
          <w:sz w:val="28"/>
          <w:szCs w:val="28"/>
        </w:rPr>
        <w:t>4</w:t>
      </w:r>
      <w:r w:rsidRPr="000C70DF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9B3A26" w:rsidRPr="000C70DF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0C70DF">
        <w:rPr>
          <w:rFonts w:ascii="Times New Roman" w:hAnsi="Times New Roman" w:cs="Times New Roman"/>
          <w:sz w:val="28"/>
          <w:szCs w:val="28"/>
        </w:rPr>
        <w:t>);</w:t>
      </w:r>
    </w:p>
    <w:p w:rsidR="00056E93" w:rsidRPr="000C70DF" w:rsidRDefault="003238F9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0C70DF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0C70DF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2025 и 2026 годов»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Pr="000C70DF">
        <w:rPr>
          <w:rFonts w:ascii="Times New Roman" w:hAnsi="Times New Roman" w:cs="Times New Roman"/>
          <w:sz w:val="28"/>
          <w:szCs w:val="28"/>
        </w:rPr>
        <w:t>);</w:t>
      </w:r>
    </w:p>
    <w:p w:rsidR="00056E93" w:rsidRPr="000C70DF" w:rsidRDefault="006A6EAE" w:rsidP="00056E93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4D7B62" w:rsidRPr="000C70DF">
        <w:rPr>
          <w:rFonts w:ascii="Times New Roman" w:hAnsi="Times New Roman" w:cs="Times New Roman"/>
          <w:sz w:val="28"/>
          <w:szCs w:val="28"/>
        </w:rPr>
        <w:t xml:space="preserve">4 </w:t>
      </w:r>
      <w:r w:rsidRPr="000C70DF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3238F9" w:rsidRPr="000C70DF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0C70DF">
        <w:rPr>
          <w:rFonts w:ascii="Times New Roman" w:hAnsi="Times New Roman" w:cs="Times New Roman"/>
          <w:sz w:val="28"/>
          <w:szCs w:val="28"/>
        </w:rPr>
        <w:t>);</w:t>
      </w:r>
    </w:p>
    <w:p w:rsidR="00056E93" w:rsidRPr="000C70DF" w:rsidRDefault="003238F9" w:rsidP="00056E93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lastRenderedPageBreak/>
        <w:t>приложение 7 «Источники внутреннего финансирования дефицита бюджета городского округа Тольятти на плановый период 2025 и 2026 годов»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>Приложение 7</w:t>
      </w:r>
      <w:r w:rsidRPr="000C70DF">
        <w:rPr>
          <w:rFonts w:ascii="Times New Roman" w:hAnsi="Times New Roman" w:cs="Times New Roman"/>
          <w:sz w:val="28"/>
          <w:szCs w:val="28"/>
        </w:rPr>
        <w:t>);</w:t>
      </w:r>
    </w:p>
    <w:p w:rsidR="003238F9" w:rsidRPr="000C70DF" w:rsidRDefault="003238F9" w:rsidP="003238F9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 xml:space="preserve">приложение 8 «Программа муниципальных внутренних заимствований городского округа Тольятти на 2024 год и плановый период 2025 и 2026 годов» к решению Думы изложить в новой редакции 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>(Приложение 8)</w:t>
      </w:r>
      <w:r w:rsidRPr="000C70DF">
        <w:rPr>
          <w:rFonts w:ascii="Times New Roman" w:hAnsi="Times New Roman" w:cs="Times New Roman"/>
          <w:sz w:val="28"/>
          <w:szCs w:val="28"/>
        </w:rPr>
        <w:t>;</w:t>
      </w:r>
    </w:p>
    <w:p w:rsidR="0034166D" w:rsidRPr="000C70DF" w:rsidRDefault="006A6EAE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4D7B62" w:rsidRPr="000C70DF">
        <w:rPr>
          <w:rFonts w:ascii="Times New Roman" w:hAnsi="Times New Roman" w:cs="Times New Roman"/>
          <w:sz w:val="28"/>
          <w:szCs w:val="28"/>
        </w:rPr>
        <w:t>4</w:t>
      </w:r>
      <w:r w:rsidRPr="000C70D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7B62" w:rsidRPr="000C70DF">
        <w:rPr>
          <w:rFonts w:ascii="Times New Roman" w:hAnsi="Times New Roman" w:cs="Times New Roman"/>
          <w:sz w:val="28"/>
          <w:szCs w:val="28"/>
        </w:rPr>
        <w:t>5</w:t>
      </w:r>
      <w:r w:rsidRPr="000C70DF">
        <w:rPr>
          <w:rFonts w:ascii="Times New Roman" w:hAnsi="Times New Roman" w:cs="Times New Roman"/>
          <w:sz w:val="28"/>
          <w:szCs w:val="28"/>
        </w:rPr>
        <w:t xml:space="preserve"> и 202</w:t>
      </w:r>
      <w:r w:rsidR="004D7B62" w:rsidRPr="000C70DF">
        <w:rPr>
          <w:rFonts w:ascii="Times New Roman" w:hAnsi="Times New Roman" w:cs="Times New Roman"/>
          <w:sz w:val="28"/>
          <w:szCs w:val="28"/>
        </w:rPr>
        <w:t>6</w:t>
      </w:r>
      <w:r w:rsidRPr="000C70DF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52E0F" w:rsidRPr="000C70DF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0C70DF">
        <w:rPr>
          <w:rFonts w:ascii="Times New Roman" w:hAnsi="Times New Roman" w:cs="Times New Roman"/>
          <w:sz w:val="28"/>
          <w:szCs w:val="28"/>
        </w:rPr>
        <w:t>)</w:t>
      </w:r>
      <w:r w:rsidR="0034166D" w:rsidRPr="000C70DF">
        <w:rPr>
          <w:rFonts w:ascii="Times New Roman" w:hAnsi="Times New Roman" w:cs="Times New Roman"/>
          <w:sz w:val="28"/>
          <w:szCs w:val="28"/>
        </w:rPr>
        <w:t>;</w:t>
      </w:r>
    </w:p>
    <w:p w:rsidR="000E6DF6" w:rsidRPr="00484999" w:rsidRDefault="009340AB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999">
        <w:rPr>
          <w:rFonts w:ascii="Times New Roman" w:hAnsi="Times New Roman" w:cs="Times New Roman"/>
          <w:sz w:val="28"/>
          <w:szCs w:val="28"/>
        </w:rPr>
        <w:t>приложение 11 «</w:t>
      </w:r>
      <w:r w:rsidR="007D097C" w:rsidRPr="00484999">
        <w:rPr>
          <w:rFonts w:ascii="Times New Roman" w:hAnsi="Times New Roman" w:cs="Times New Roman"/>
          <w:sz w:val="28"/>
          <w:szCs w:val="28"/>
        </w:rPr>
        <w:t>Перечень</w:t>
      </w:r>
      <w:r w:rsidR="007D097C" w:rsidRPr="00484999">
        <w:rPr>
          <w:rFonts w:ascii="Times New Roman" w:hAnsi="Times New Roman" w:cs="Times New Roman"/>
          <w:iCs/>
          <w:sz w:val="28"/>
          <w:szCs w:val="28"/>
        </w:rPr>
        <w:t xml:space="preserve"> расходов, приоритетных </w:t>
      </w:r>
      <w:r w:rsidR="007D097C" w:rsidRPr="00484999">
        <w:rPr>
          <w:rFonts w:ascii="Times New Roman" w:hAnsi="Times New Roman" w:cs="Times New Roman"/>
          <w:sz w:val="28"/>
          <w:szCs w:val="28"/>
        </w:rPr>
        <w:t>к утверждению в бюджете городского округа Тольятти при наличии дополнительных  источников финансирования</w:t>
      </w:r>
      <w:r w:rsidR="007D097C" w:rsidRPr="00484999">
        <w:rPr>
          <w:rFonts w:ascii="Times New Roman" w:hAnsi="Times New Roman" w:cs="Times New Roman"/>
          <w:iCs/>
          <w:sz w:val="28"/>
          <w:szCs w:val="28"/>
        </w:rPr>
        <w:t>, на 2024 год</w:t>
      </w:r>
      <w:r w:rsidR="006B21F9" w:rsidRPr="00484999">
        <w:rPr>
          <w:rFonts w:ascii="Calibri" w:hAnsi="Calibri" w:cs="Times New Roman"/>
          <w:iCs/>
          <w:sz w:val="28"/>
          <w:szCs w:val="28"/>
        </w:rPr>
        <w:t>»</w:t>
      </w:r>
      <w:r w:rsidR="007D097C" w:rsidRPr="00484999">
        <w:rPr>
          <w:rFonts w:ascii="Times New Roman" w:hAnsi="Times New Roman" w:cs="Times New Roman"/>
          <w:sz w:val="28"/>
          <w:szCs w:val="28"/>
        </w:rPr>
        <w:t xml:space="preserve"> </w:t>
      </w:r>
      <w:r w:rsidR="000C70DF" w:rsidRPr="00484999">
        <w:rPr>
          <w:rFonts w:ascii="Times New Roman" w:hAnsi="Times New Roman" w:cs="Times New Roman"/>
          <w:sz w:val="28"/>
          <w:szCs w:val="28"/>
        </w:rPr>
        <w:t>к решению Думы изложить в новой редакции (</w:t>
      </w:r>
      <w:r w:rsidR="000C70DF" w:rsidRPr="00484999">
        <w:rPr>
          <w:rFonts w:ascii="Times New Roman" w:hAnsi="Times New Roman" w:cs="Times New Roman"/>
          <w:color w:val="FF0000"/>
          <w:sz w:val="28"/>
          <w:szCs w:val="28"/>
        </w:rPr>
        <w:t>Приложение 10</w:t>
      </w:r>
      <w:r w:rsidR="000C70DF" w:rsidRPr="00484999">
        <w:rPr>
          <w:rFonts w:ascii="Times New Roman" w:hAnsi="Times New Roman" w:cs="Times New Roman"/>
          <w:sz w:val="28"/>
          <w:szCs w:val="28"/>
        </w:rPr>
        <w:t>);</w:t>
      </w:r>
    </w:p>
    <w:p w:rsidR="004A4B66" w:rsidRPr="000C70DF" w:rsidRDefault="0034166D" w:rsidP="00404596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0DF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8" w:history="1">
        <w:r w:rsidRPr="000C70DF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0C70DF">
        <w:rPr>
          <w:rFonts w:ascii="Times New Roman" w:hAnsi="Times New Roman" w:cs="Times New Roman"/>
          <w:sz w:val="28"/>
          <w:szCs w:val="28"/>
        </w:rPr>
        <w:t xml:space="preserve"> Думы приложением 1</w:t>
      </w:r>
      <w:r w:rsidR="00D92FD0" w:rsidRPr="000C70DF">
        <w:rPr>
          <w:rFonts w:ascii="Times New Roman" w:hAnsi="Times New Roman" w:cs="Times New Roman"/>
          <w:sz w:val="28"/>
          <w:szCs w:val="28"/>
        </w:rPr>
        <w:t>3</w:t>
      </w:r>
      <w:r w:rsidRPr="000C70D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0E6DF6" w:rsidRPr="000C70DF">
        <w:rPr>
          <w:rFonts w:ascii="Times New Roman" w:hAnsi="Times New Roman" w:cs="Times New Roman"/>
          <w:sz w:val="28"/>
          <w:szCs w:val="28"/>
        </w:rPr>
        <w:t>Р</w:t>
      </w:r>
      <w:proofErr w:type="gramEnd"/>
      <w:hyperlink w:anchor="P36665" w:history="1">
        <w:r w:rsidR="000E6DF6" w:rsidRPr="000C70DF">
          <w:rPr>
            <w:rFonts w:ascii="Times New Roman" w:hAnsi="Times New Roman" w:cs="Times New Roman"/>
            <w:sz w:val="28"/>
            <w:szCs w:val="28"/>
          </w:rPr>
          <w:t>аспределение</w:t>
        </w:r>
      </w:hyperlink>
      <w:r w:rsidR="000E6DF6" w:rsidRPr="000C70DF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</w:t>
      </w:r>
      <w:proofErr w:type="spellStart"/>
      <w:r w:rsidR="000E6DF6" w:rsidRPr="000C70D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E6DF6" w:rsidRPr="000C70DF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плановый период 2025 и 2026 годов</w:t>
      </w:r>
      <w:r w:rsidRPr="000C70DF">
        <w:rPr>
          <w:rFonts w:ascii="Times New Roman" w:hAnsi="Times New Roman" w:cs="Times New Roman"/>
          <w:sz w:val="28"/>
          <w:szCs w:val="28"/>
        </w:rPr>
        <w:t>» (</w:t>
      </w:r>
      <w:r w:rsidRPr="000C70DF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0E6DF6" w:rsidRPr="000C70DF">
        <w:rPr>
          <w:rFonts w:ascii="Times New Roman" w:hAnsi="Times New Roman" w:cs="Times New Roman"/>
          <w:color w:val="FF0000"/>
          <w:sz w:val="28"/>
          <w:szCs w:val="28"/>
        </w:rPr>
        <w:t>11</w:t>
      </w:r>
      <w:r w:rsidRPr="000C70DF">
        <w:rPr>
          <w:rFonts w:ascii="Times New Roman" w:hAnsi="Times New Roman" w:cs="Times New Roman"/>
          <w:sz w:val="28"/>
          <w:szCs w:val="28"/>
        </w:rPr>
        <w:t>).</w:t>
      </w:r>
    </w:p>
    <w:p w:rsidR="00FB637C" w:rsidRPr="000C70DF" w:rsidRDefault="00905833" w:rsidP="0040459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C70DF">
        <w:rPr>
          <w:sz w:val="28"/>
          <w:szCs w:val="28"/>
        </w:rPr>
        <w:t xml:space="preserve">2. </w:t>
      </w:r>
      <w:r w:rsidR="00FB637C" w:rsidRPr="000C70DF">
        <w:rPr>
          <w:sz w:val="28"/>
          <w:szCs w:val="28"/>
        </w:rPr>
        <w:t xml:space="preserve">Настоящее </w:t>
      </w:r>
      <w:r w:rsidR="00427870" w:rsidRPr="000C70DF">
        <w:rPr>
          <w:sz w:val="28"/>
          <w:szCs w:val="28"/>
        </w:rPr>
        <w:t>р</w:t>
      </w:r>
      <w:r w:rsidR="00FB637C" w:rsidRPr="000C70DF">
        <w:rPr>
          <w:sz w:val="28"/>
          <w:szCs w:val="28"/>
        </w:rPr>
        <w:t>ешение вступает в силу со дня его подписания</w:t>
      </w:r>
      <w:r w:rsidR="00BA5D3B" w:rsidRPr="000C70DF">
        <w:rPr>
          <w:sz w:val="28"/>
          <w:szCs w:val="28"/>
        </w:rPr>
        <w:t>.</w:t>
      </w:r>
      <w:r w:rsidR="004B09B5" w:rsidRPr="000C70DF">
        <w:rPr>
          <w:sz w:val="28"/>
          <w:szCs w:val="28"/>
        </w:rPr>
        <w:t xml:space="preserve"> </w:t>
      </w:r>
    </w:p>
    <w:p w:rsidR="00466AC7" w:rsidRPr="000C70DF" w:rsidRDefault="00B60B84" w:rsidP="00404596">
      <w:pPr>
        <w:pStyle w:val="3"/>
        <w:spacing w:line="360" w:lineRule="auto"/>
        <w:ind w:firstLine="709"/>
        <w:rPr>
          <w:sz w:val="28"/>
          <w:szCs w:val="28"/>
        </w:rPr>
      </w:pPr>
      <w:r w:rsidRPr="000C70DF">
        <w:rPr>
          <w:sz w:val="28"/>
          <w:szCs w:val="28"/>
        </w:rPr>
        <w:t>3</w:t>
      </w:r>
      <w:r w:rsidR="00466AC7" w:rsidRPr="000C70DF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:rsidR="0034166D" w:rsidRPr="000C70DF" w:rsidRDefault="0034166D" w:rsidP="008859AE">
      <w:pPr>
        <w:rPr>
          <w:b/>
          <w:bCs/>
          <w:sz w:val="28"/>
          <w:szCs w:val="28"/>
        </w:rPr>
      </w:pPr>
    </w:p>
    <w:p w:rsidR="0097353D" w:rsidRPr="000C70DF" w:rsidRDefault="004A4B66" w:rsidP="008859AE">
      <w:pPr>
        <w:rPr>
          <w:b/>
          <w:bCs/>
          <w:sz w:val="28"/>
          <w:szCs w:val="28"/>
        </w:rPr>
      </w:pPr>
      <w:r w:rsidRPr="000C70DF">
        <w:rPr>
          <w:b/>
          <w:bCs/>
          <w:sz w:val="28"/>
          <w:szCs w:val="28"/>
        </w:rPr>
        <w:t xml:space="preserve">Глава </w:t>
      </w:r>
      <w:r w:rsidR="0097353D" w:rsidRPr="000C70DF">
        <w:rPr>
          <w:b/>
          <w:bCs/>
          <w:sz w:val="28"/>
          <w:szCs w:val="28"/>
        </w:rPr>
        <w:t xml:space="preserve">городского округа       </w:t>
      </w:r>
      <w:r w:rsidR="00F8595B" w:rsidRPr="000C70DF">
        <w:rPr>
          <w:b/>
          <w:bCs/>
          <w:sz w:val="28"/>
          <w:szCs w:val="28"/>
        </w:rPr>
        <w:t xml:space="preserve">    </w:t>
      </w:r>
      <w:r w:rsidR="00A87433" w:rsidRPr="000C70DF">
        <w:rPr>
          <w:b/>
          <w:bCs/>
          <w:sz w:val="28"/>
          <w:szCs w:val="28"/>
        </w:rPr>
        <w:t xml:space="preserve">       </w:t>
      </w:r>
      <w:r w:rsidR="008859AE" w:rsidRPr="000C70DF">
        <w:rPr>
          <w:b/>
          <w:bCs/>
          <w:sz w:val="28"/>
          <w:szCs w:val="28"/>
        </w:rPr>
        <w:t xml:space="preserve">   </w:t>
      </w:r>
      <w:r w:rsidRPr="000C70DF">
        <w:rPr>
          <w:b/>
          <w:bCs/>
          <w:sz w:val="28"/>
          <w:szCs w:val="28"/>
        </w:rPr>
        <w:t xml:space="preserve">                                                 Н</w:t>
      </w:r>
      <w:r w:rsidR="00F8595B" w:rsidRPr="000C70DF">
        <w:rPr>
          <w:b/>
          <w:bCs/>
          <w:sz w:val="28"/>
          <w:szCs w:val="28"/>
        </w:rPr>
        <w:t>.А.</w:t>
      </w:r>
      <w:r w:rsidRPr="000C70DF">
        <w:rPr>
          <w:b/>
          <w:bCs/>
          <w:sz w:val="28"/>
          <w:szCs w:val="28"/>
        </w:rPr>
        <w:t xml:space="preserve"> Ренц</w:t>
      </w:r>
    </w:p>
    <w:p w:rsidR="00652158" w:rsidRPr="000C70DF" w:rsidRDefault="00652158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:rsidR="00A87433" w:rsidRPr="000C70DF" w:rsidRDefault="00A87433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</w:p>
    <w:p w:rsidR="003908F6" w:rsidRDefault="003908F6" w:rsidP="00A87433">
      <w:pPr>
        <w:pStyle w:val="3"/>
        <w:tabs>
          <w:tab w:val="left" w:pos="567"/>
          <w:tab w:val="left" w:pos="709"/>
          <w:tab w:val="left" w:pos="851"/>
        </w:tabs>
        <w:rPr>
          <w:b/>
          <w:sz w:val="28"/>
          <w:szCs w:val="28"/>
        </w:rPr>
      </w:pPr>
      <w:r w:rsidRPr="000C70DF">
        <w:rPr>
          <w:b/>
          <w:sz w:val="28"/>
          <w:szCs w:val="28"/>
        </w:rPr>
        <w:t>Председате</w:t>
      </w:r>
      <w:r w:rsidRPr="00F90DD5">
        <w:rPr>
          <w:b/>
          <w:sz w:val="28"/>
          <w:szCs w:val="28"/>
        </w:rPr>
        <w:t>ль Думы городского округа</w:t>
      </w:r>
      <w:r w:rsidRPr="00F90DD5">
        <w:rPr>
          <w:b/>
          <w:sz w:val="28"/>
          <w:szCs w:val="28"/>
        </w:rPr>
        <w:tab/>
        <w:t xml:space="preserve">            </w:t>
      </w:r>
      <w:r w:rsidR="00AD0F46" w:rsidRPr="00F90DD5">
        <w:rPr>
          <w:b/>
          <w:sz w:val="28"/>
          <w:szCs w:val="28"/>
        </w:rPr>
        <w:t xml:space="preserve">   </w:t>
      </w:r>
      <w:r w:rsidR="00D64D05" w:rsidRPr="00F90DD5">
        <w:rPr>
          <w:b/>
          <w:sz w:val="28"/>
          <w:szCs w:val="28"/>
        </w:rPr>
        <w:t xml:space="preserve">  </w:t>
      </w:r>
      <w:r w:rsidR="00AD0F46" w:rsidRPr="00F90DD5">
        <w:rPr>
          <w:b/>
          <w:sz w:val="28"/>
          <w:szCs w:val="28"/>
        </w:rPr>
        <w:t xml:space="preserve">      </w:t>
      </w:r>
      <w:r w:rsidR="00EA0672" w:rsidRPr="00F90DD5">
        <w:rPr>
          <w:b/>
          <w:sz w:val="28"/>
          <w:szCs w:val="28"/>
        </w:rPr>
        <w:t xml:space="preserve"> </w:t>
      </w:r>
      <w:r w:rsidR="00021B8E" w:rsidRPr="00F90DD5">
        <w:rPr>
          <w:b/>
          <w:sz w:val="28"/>
          <w:szCs w:val="28"/>
        </w:rPr>
        <w:t xml:space="preserve">  </w:t>
      </w:r>
      <w:r w:rsidR="00A87433">
        <w:rPr>
          <w:b/>
          <w:sz w:val="28"/>
          <w:szCs w:val="28"/>
        </w:rPr>
        <w:t xml:space="preserve">       </w:t>
      </w:r>
      <w:r w:rsidR="000455FD">
        <w:rPr>
          <w:b/>
          <w:sz w:val="28"/>
          <w:szCs w:val="28"/>
        </w:rPr>
        <w:t xml:space="preserve">   </w:t>
      </w:r>
      <w:r w:rsidR="007F3EF5">
        <w:rPr>
          <w:b/>
          <w:sz w:val="28"/>
          <w:szCs w:val="28"/>
        </w:rPr>
        <w:t xml:space="preserve"> </w:t>
      </w:r>
      <w:r w:rsidR="004A4B66">
        <w:rPr>
          <w:b/>
          <w:sz w:val="28"/>
          <w:szCs w:val="28"/>
        </w:rPr>
        <w:t>С</w:t>
      </w:r>
      <w:r w:rsidR="004E0EDD" w:rsidRPr="00F90DD5">
        <w:rPr>
          <w:b/>
          <w:sz w:val="28"/>
          <w:szCs w:val="28"/>
        </w:rPr>
        <w:t>.</w:t>
      </w:r>
      <w:r w:rsidR="004A4B66">
        <w:rPr>
          <w:b/>
          <w:sz w:val="28"/>
          <w:szCs w:val="28"/>
        </w:rPr>
        <w:t>Ю</w:t>
      </w:r>
      <w:r w:rsidR="004E0EDD" w:rsidRPr="00F90DD5">
        <w:rPr>
          <w:b/>
          <w:sz w:val="28"/>
          <w:szCs w:val="28"/>
        </w:rPr>
        <w:t>.</w:t>
      </w:r>
      <w:r w:rsidR="004A4B66">
        <w:rPr>
          <w:b/>
          <w:sz w:val="28"/>
          <w:szCs w:val="28"/>
        </w:rPr>
        <w:t xml:space="preserve"> Рузанов</w:t>
      </w:r>
    </w:p>
    <w:sectPr w:rsidR="003908F6" w:rsidSect="001D27F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3F3" w:rsidRDefault="000B53F3">
      <w:r>
        <w:separator/>
      </w:r>
    </w:p>
  </w:endnote>
  <w:endnote w:type="continuationSeparator" w:id="0">
    <w:p w:rsidR="000B53F3" w:rsidRDefault="000B5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F3" w:rsidRDefault="000B53F3" w:rsidP="006D422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53F3" w:rsidRDefault="000B53F3" w:rsidP="00907A4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F3" w:rsidRDefault="000B53F3">
    <w:pPr>
      <w:pStyle w:val="a5"/>
      <w:jc w:val="right"/>
    </w:pPr>
    <w:fldSimple w:instr="PAGE   \* MERGEFORMAT">
      <w:r w:rsidR="0022027C">
        <w:rPr>
          <w:noProof/>
        </w:rPr>
        <w:t>2</w:t>
      </w:r>
    </w:fldSimple>
  </w:p>
  <w:p w:rsidR="000B53F3" w:rsidRDefault="000B53F3" w:rsidP="00907A47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F3" w:rsidRDefault="000B53F3">
    <w:pPr>
      <w:pStyle w:val="a5"/>
      <w:jc w:val="right"/>
    </w:pPr>
    <w:fldSimple w:instr="PAGE   \* MERGEFORMAT">
      <w:r w:rsidR="0022027C">
        <w:rPr>
          <w:noProof/>
        </w:rPr>
        <w:t>1</w:t>
      </w:r>
    </w:fldSimple>
  </w:p>
  <w:p w:rsidR="000B53F3" w:rsidRDefault="000B53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3F3" w:rsidRDefault="000B53F3">
      <w:r>
        <w:separator/>
      </w:r>
    </w:p>
  </w:footnote>
  <w:footnote w:type="continuationSeparator" w:id="0">
    <w:p w:rsidR="000B53F3" w:rsidRDefault="000B5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F3" w:rsidRDefault="000B53F3">
    <w:pPr>
      <w:pStyle w:val="a9"/>
      <w:jc w:val="center"/>
    </w:pPr>
  </w:p>
  <w:p w:rsidR="000B53F3" w:rsidRDefault="000B53F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3F3" w:rsidRDefault="000B53F3">
    <w:pPr>
      <w:pStyle w:val="a9"/>
    </w:pPr>
  </w:p>
  <w:p w:rsidR="000B53F3" w:rsidRDefault="000B53F3">
    <w:pPr>
      <w:pStyle w:val="a9"/>
    </w:pPr>
  </w:p>
  <w:p w:rsidR="000B53F3" w:rsidRPr="0073619B" w:rsidRDefault="000B53F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5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72AC00E3"/>
    <w:multiLevelType w:val="hybridMultilevel"/>
    <w:tmpl w:val="07FE01E8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3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2"/>
  </w:num>
  <w:num w:numId="2">
    <w:abstractNumId w:val="15"/>
  </w:num>
  <w:num w:numId="3">
    <w:abstractNumId w:val="8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6"/>
  </w:num>
  <w:num w:numId="7">
    <w:abstractNumId w:val="19"/>
  </w:num>
  <w:num w:numId="8">
    <w:abstractNumId w:val="20"/>
  </w:num>
  <w:num w:numId="9">
    <w:abstractNumId w:val="18"/>
  </w:num>
  <w:num w:numId="10">
    <w:abstractNumId w:val="27"/>
  </w:num>
  <w:num w:numId="11">
    <w:abstractNumId w:val="10"/>
  </w:num>
  <w:num w:numId="12">
    <w:abstractNumId w:val="28"/>
  </w:num>
  <w:num w:numId="13">
    <w:abstractNumId w:val="23"/>
  </w:num>
  <w:num w:numId="14">
    <w:abstractNumId w:val="29"/>
  </w:num>
  <w:num w:numId="15">
    <w:abstractNumId w:val="9"/>
  </w:num>
  <w:num w:numId="16">
    <w:abstractNumId w:val="24"/>
  </w:num>
  <w:num w:numId="17">
    <w:abstractNumId w:val="14"/>
  </w:num>
  <w:num w:numId="18">
    <w:abstractNumId w:val="25"/>
  </w:num>
  <w:num w:numId="19">
    <w:abstractNumId w:val="31"/>
  </w:num>
  <w:num w:numId="20">
    <w:abstractNumId w:val="2"/>
  </w:num>
  <w:num w:numId="21">
    <w:abstractNumId w:val="0"/>
  </w:num>
  <w:num w:numId="22">
    <w:abstractNumId w:val="1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1"/>
  </w:num>
  <w:num w:numId="26">
    <w:abstractNumId w:val="30"/>
  </w:num>
  <w:num w:numId="27">
    <w:abstractNumId w:val="12"/>
  </w:num>
  <w:num w:numId="28">
    <w:abstractNumId w:val="33"/>
  </w:num>
  <w:num w:numId="29">
    <w:abstractNumId w:val="17"/>
  </w:num>
  <w:num w:numId="30">
    <w:abstractNumId w:val="11"/>
  </w:num>
  <w:num w:numId="31">
    <w:abstractNumId w:val="22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5"/>
  </w:num>
  <w:num w:numId="37">
    <w:abstractNumId w:val="5"/>
  </w:num>
  <w:num w:numId="38">
    <w:abstractNumId w:val="3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A7B0B"/>
    <w:rsid w:val="000004CC"/>
    <w:rsid w:val="00004AB9"/>
    <w:rsid w:val="000058A4"/>
    <w:rsid w:val="000062F0"/>
    <w:rsid w:val="000064D3"/>
    <w:rsid w:val="00006938"/>
    <w:rsid w:val="000071FE"/>
    <w:rsid w:val="0001089A"/>
    <w:rsid w:val="000124FF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953"/>
    <w:rsid w:val="000469B1"/>
    <w:rsid w:val="00047623"/>
    <w:rsid w:val="0005085E"/>
    <w:rsid w:val="00050F89"/>
    <w:rsid w:val="000510F7"/>
    <w:rsid w:val="00051303"/>
    <w:rsid w:val="00053928"/>
    <w:rsid w:val="00053953"/>
    <w:rsid w:val="00053FAF"/>
    <w:rsid w:val="00054088"/>
    <w:rsid w:val="00054C31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E49"/>
    <w:rsid w:val="000E2187"/>
    <w:rsid w:val="000E2A7A"/>
    <w:rsid w:val="000E32F9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A3E"/>
    <w:rsid w:val="000F3E42"/>
    <w:rsid w:val="000F479F"/>
    <w:rsid w:val="000F5EA0"/>
    <w:rsid w:val="000F6AC5"/>
    <w:rsid w:val="000F7A75"/>
    <w:rsid w:val="00100F65"/>
    <w:rsid w:val="00102BA2"/>
    <w:rsid w:val="00103B01"/>
    <w:rsid w:val="00103C98"/>
    <w:rsid w:val="00104AEE"/>
    <w:rsid w:val="00106005"/>
    <w:rsid w:val="00106C34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6D6E"/>
    <w:rsid w:val="00177058"/>
    <w:rsid w:val="0018077B"/>
    <w:rsid w:val="001809BE"/>
    <w:rsid w:val="0018155F"/>
    <w:rsid w:val="0018232E"/>
    <w:rsid w:val="00182F35"/>
    <w:rsid w:val="00183117"/>
    <w:rsid w:val="001837CF"/>
    <w:rsid w:val="00184032"/>
    <w:rsid w:val="00184C03"/>
    <w:rsid w:val="00186375"/>
    <w:rsid w:val="00186639"/>
    <w:rsid w:val="00190692"/>
    <w:rsid w:val="00190B80"/>
    <w:rsid w:val="00190E81"/>
    <w:rsid w:val="001922DD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E1"/>
    <w:rsid w:val="001F5BAF"/>
    <w:rsid w:val="001F6784"/>
    <w:rsid w:val="001F68ED"/>
    <w:rsid w:val="001F71A7"/>
    <w:rsid w:val="001F7404"/>
    <w:rsid w:val="00201E22"/>
    <w:rsid w:val="0020272F"/>
    <w:rsid w:val="002034C3"/>
    <w:rsid w:val="00203DD9"/>
    <w:rsid w:val="002046E5"/>
    <w:rsid w:val="00204BE7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4039"/>
    <w:rsid w:val="002544AF"/>
    <w:rsid w:val="0025533A"/>
    <w:rsid w:val="00255EB0"/>
    <w:rsid w:val="0025629E"/>
    <w:rsid w:val="00256865"/>
    <w:rsid w:val="002570C1"/>
    <w:rsid w:val="00262203"/>
    <w:rsid w:val="002631D8"/>
    <w:rsid w:val="002647A5"/>
    <w:rsid w:val="002648AF"/>
    <w:rsid w:val="002657AC"/>
    <w:rsid w:val="002701CC"/>
    <w:rsid w:val="002707AB"/>
    <w:rsid w:val="00271F01"/>
    <w:rsid w:val="00272066"/>
    <w:rsid w:val="002728E8"/>
    <w:rsid w:val="002732E8"/>
    <w:rsid w:val="0027410B"/>
    <w:rsid w:val="00275771"/>
    <w:rsid w:val="00275F2C"/>
    <w:rsid w:val="00276A61"/>
    <w:rsid w:val="00277DF7"/>
    <w:rsid w:val="0028177E"/>
    <w:rsid w:val="00281EDB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3721"/>
    <w:rsid w:val="002C4163"/>
    <w:rsid w:val="002C5135"/>
    <w:rsid w:val="002D0BDB"/>
    <w:rsid w:val="002D140E"/>
    <w:rsid w:val="002D19B8"/>
    <w:rsid w:val="002D1D80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7780"/>
    <w:rsid w:val="002E7FB0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1A32"/>
    <w:rsid w:val="00314392"/>
    <w:rsid w:val="003159B6"/>
    <w:rsid w:val="00316657"/>
    <w:rsid w:val="00317490"/>
    <w:rsid w:val="00317B73"/>
    <w:rsid w:val="003212CB"/>
    <w:rsid w:val="00321A9F"/>
    <w:rsid w:val="00322318"/>
    <w:rsid w:val="0032271D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E56"/>
    <w:rsid w:val="00337EE9"/>
    <w:rsid w:val="00340476"/>
    <w:rsid w:val="003404CB"/>
    <w:rsid w:val="003407C0"/>
    <w:rsid w:val="0034166D"/>
    <w:rsid w:val="00341CE1"/>
    <w:rsid w:val="0034278C"/>
    <w:rsid w:val="0034481F"/>
    <w:rsid w:val="00346A39"/>
    <w:rsid w:val="003503D0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76B9"/>
    <w:rsid w:val="00360828"/>
    <w:rsid w:val="00361008"/>
    <w:rsid w:val="00361330"/>
    <w:rsid w:val="00361D0B"/>
    <w:rsid w:val="00362646"/>
    <w:rsid w:val="00362CCD"/>
    <w:rsid w:val="003638B8"/>
    <w:rsid w:val="00364655"/>
    <w:rsid w:val="00370863"/>
    <w:rsid w:val="00371ABD"/>
    <w:rsid w:val="00374017"/>
    <w:rsid w:val="00374A5C"/>
    <w:rsid w:val="00375E02"/>
    <w:rsid w:val="00376016"/>
    <w:rsid w:val="0037606C"/>
    <w:rsid w:val="003765C6"/>
    <w:rsid w:val="0037732E"/>
    <w:rsid w:val="00377522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75FD"/>
    <w:rsid w:val="003D77C2"/>
    <w:rsid w:val="003D79DF"/>
    <w:rsid w:val="003D7E1B"/>
    <w:rsid w:val="003E0842"/>
    <w:rsid w:val="003E4521"/>
    <w:rsid w:val="003E51F1"/>
    <w:rsid w:val="003E588D"/>
    <w:rsid w:val="003E5B04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6BE"/>
    <w:rsid w:val="00420597"/>
    <w:rsid w:val="004229DD"/>
    <w:rsid w:val="00422C64"/>
    <w:rsid w:val="004230B6"/>
    <w:rsid w:val="00425E6D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6154"/>
    <w:rsid w:val="00466AC7"/>
    <w:rsid w:val="00466ED8"/>
    <w:rsid w:val="00470974"/>
    <w:rsid w:val="00472514"/>
    <w:rsid w:val="00473156"/>
    <w:rsid w:val="00473FA4"/>
    <w:rsid w:val="004745E0"/>
    <w:rsid w:val="004752EB"/>
    <w:rsid w:val="00475A24"/>
    <w:rsid w:val="00475FDF"/>
    <w:rsid w:val="00476443"/>
    <w:rsid w:val="004766CE"/>
    <w:rsid w:val="004768A8"/>
    <w:rsid w:val="00477E00"/>
    <w:rsid w:val="00477E7B"/>
    <w:rsid w:val="004802BC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B09B5"/>
    <w:rsid w:val="004B24D6"/>
    <w:rsid w:val="004B2FE1"/>
    <w:rsid w:val="004B3323"/>
    <w:rsid w:val="004B4C89"/>
    <w:rsid w:val="004B4DFD"/>
    <w:rsid w:val="004B5398"/>
    <w:rsid w:val="004B583C"/>
    <w:rsid w:val="004B67BB"/>
    <w:rsid w:val="004B7869"/>
    <w:rsid w:val="004C237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543E"/>
    <w:rsid w:val="004E56E3"/>
    <w:rsid w:val="004E5854"/>
    <w:rsid w:val="004E58A0"/>
    <w:rsid w:val="004E5901"/>
    <w:rsid w:val="004E5A5A"/>
    <w:rsid w:val="004E6123"/>
    <w:rsid w:val="004F0846"/>
    <w:rsid w:val="004F1F5F"/>
    <w:rsid w:val="004F45CD"/>
    <w:rsid w:val="004F52B1"/>
    <w:rsid w:val="004F53D4"/>
    <w:rsid w:val="004F7235"/>
    <w:rsid w:val="005009A9"/>
    <w:rsid w:val="00500B1D"/>
    <w:rsid w:val="005037D7"/>
    <w:rsid w:val="00504AE4"/>
    <w:rsid w:val="0050595A"/>
    <w:rsid w:val="0050663F"/>
    <w:rsid w:val="0050676B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839"/>
    <w:rsid w:val="00551614"/>
    <w:rsid w:val="00551637"/>
    <w:rsid w:val="005518D8"/>
    <w:rsid w:val="00551E86"/>
    <w:rsid w:val="0055246D"/>
    <w:rsid w:val="005527EA"/>
    <w:rsid w:val="00552D1E"/>
    <w:rsid w:val="0055383D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1EAE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1335"/>
    <w:rsid w:val="00591442"/>
    <w:rsid w:val="005929D1"/>
    <w:rsid w:val="00595924"/>
    <w:rsid w:val="00595BE6"/>
    <w:rsid w:val="00595C2C"/>
    <w:rsid w:val="00596669"/>
    <w:rsid w:val="005972BD"/>
    <w:rsid w:val="0059780B"/>
    <w:rsid w:val="005A107D"/>
    <w:rsid w:val="005A1181"/>
    <w:rsid w:val="005A2C7D"/>
    <w:rsid w:val="005A2DDE"/>
    <w:rsid w:val="005A322D"/>
    <w:rsid w:val="005A3D3D"/>
    <w:rsid w:val="005A3F46"/>
    <w:rsid w:val="005A43AD"/>
    <w:rsid w:val="005A4ACC"/>
    <w:rsid w:val="005A5D60"/>
    <w:rsid w:val="005A7BF8"/>
    <w:rsid w:val="005B035F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9D2"/>
    <w:rsid w:val="006069DF"/>
    <w:rsid w:val="00607EC2"/>
    <w:rsid w:val="006101BA"/>
    <w:rsid w:val="00610435"/>
    <w:rsid w:val="0061270D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419A"/>
    <w:rsid w:val="006453D4"/>
    <w:rsid w:val="00645987"/>
    <w:rsid w:val="00645FA2"/>
    <w:rsid w:val="006461B6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6A5B"/>
    <w:rsid w:val="00657EF3"/>
    <w:rsid w:val="00660CE1"/>
    <w:rsid w:val="006626FD"/>
    <w:rsid w:val="00662B94"/>
    <w:rsid w:val="00664FF3"/>
    <w:rsid w:val="006653EF"/>
    <w:rsid w:val="00665D5B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4CD"/>
    <w:rsid w:val="006838D3"/>
    <w:rsid w:val="006843B9"/>
    <w:rsid w:val="00691120"/>
    <w:rsid w:val="006911AC"/>
    <w:rsid w:val="00692B4D"/>
    <w:rsid w:val="00692E58"/>
    <w:rsid w:val="00697CAC"/>
    <w:rsid w:val="006A0245"/>
    <w:rsid w:val="006A0D57"/>
    <w:rsid w:val="006A1092"/>
    <w:rsid w:val="006A1BD4"/>
    <w:rsid w:val="006A1FA3"/>
    <w:rsid w:val="006A24B2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29DE"/>
    <w:rsid w:val="006C354A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F1669"/>
    <w:rsid w:val="006F1E4C"/>
    <w:rsid w:val="006F2078"/>
    <w:rsid w:val="006F20D6"/>
    <w:rsid w:val="006F27D3"/>
    <w:rsid w:val="006F2925"/>
    <w:rsid w:val="006F5686"/>
    <w:rsid w:val="006F68B1"/>
    <w:rsid w:val="006F6DE1"/>
    <w:rsid w:val="006F703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266C"/>
    <w:rsid w:val="00732952"/>
    <w:rsid w:val="007340F3"/>
    <w:rsid w:val="0073580D"/>
    <w:rsid w:val="0073619B"/>
    <w:rsid w:val="00740DC3"/>
    <w:rsid w:val="00742F69"/>
    <w:rsid w:val="0074311F"/>
    <w:rsid w:val="00745F89"/>
    <w:rsid w:val="00746E91"/>
    <w:rsid w:val="00747A30"/>
    <w:rsid w:val="0075017A"/>
    <w:rsid w:val="00750524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9B8"/>
    <w:rsid w:val="00770793"/>
    <w:rsid w:val="007707B6"/>
    <w:rsid w:val="007717F8"/>
    <w:rsid w:val="00772882"/>
    <w:rsid w:val="00772A05"/>
    <w:rsid w:val="00773B4E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7AB2"/>
    <w:rsid w:val="00790AE2"/>
    <w:rsid w:val="00792366"/>
    <w:rsid w:val="00792C67"/>
    <w:rsid w:val="00793224"/>
    <w:rsid w:val="00794D10"/>
    <w:rsid w:val="00795A9A"/>
    <w:rsid w:val="007961EB"/>
    <w:rsid w:val="007965F9"/>
    <w:rsid w:val="00797EA6"/>
    <w:rsid w:val="00797F61"/>
    <w:rsid w:val="007A1E70"/>
    <w:rsid w:val="007A2E4B"/>
    <w:rsid w:val="007A3268"/>
    <w:rsid w:val="007A344A"/>
    <w:rsid w:val="007A4D96"/>
    <w:rsid w:val="007A516A"/>
    <w:rsid w:val="007A55A5"/>
    <w:rsid w:val="007A5662"/>
    <w:rsid w:val="007A62A2"/>
    <w:rsid w:val="007A63D2"/>
    <w:rsid w:val="007A6411"/>
    <w:rsid w:val="007A6612"/>
    <w:rsid w:val="007A6664"/>
    <w:rsid w:val="007A7351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D30"/>
    <w:rsid w:val="007D133A"/>
    <w:rsid w:val="007D1D56"/>
    <w:rsid w:val="007D2627"/>
    <w:rsid w:val="007D561A"/>
    <w:rsid w:val="007D6053"/>
    <w:rsid w:val="007D6C66"/>
    <w:rsid w:val="007D74F2"/>
    <w:rsid w:val="007E1AED"/>
    <w:rsid w:val="007E1FB3"/>
    <w:rsid w:val="007E20F9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5907"/>
    <w:rsid w:val="007F5B1F"/>
    <w:rsid w:val="00801D95"/>
    <w:rsid w:val="00802070"/>
    <w:rsid w:val="0080288A"/>
    <w:rsid w:val="008029E0"/>
    <w:rsid w:val="00802D05"/>
    <w:rsid w:val="008048E2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8DD"/>
    <w:rsid w:val="00843CF9"/>
    <w:rsid w:val="0084478E"/>
    <w:rsid w:val="008452BD"/>
    <w:rsid w:val="00845A33"/>
    <w:rsid w:val="00847837"/>
    <w:rsid w:val="00851ABE"/>
    <w:rsid w:val="00851B8F"/>
    <w:rsid w:val="00852E92"/>
    <w:rsid w:val="00854736"/>
    <w:rsid w:val="00854F81"/>
    <w:rsid w:val="00856EFA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7090F"/>
    <w:rsid w:val="00871E53"/>
    <w:rsid w:val="00872442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665"/>
    <w:rsid w:val="00884A5C"/>
    <w:rsid w:val="00884E16"/>
    <w:rsid w:val="008859AE"/>
    <w:rsid w:val="00885BC4"/>
    <w:rsid w:val="00886882"/>
    <w:rsid w:val="00886CF7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E7E"/>
    <w:rsid w:val="008A2F4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67A"/>
    <w:rsid w:val="008C111A"/>
    <w:rsid w:val="008C1497"/>
    <w:rsid w:val="008C2BD1"/>
    <w:rsid w:val="008C36D4"/>
    <w:rsid w:val="008C3B14"/>
    <w:rsid w:val="008C5D8F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3654"/>
    <w:rsid w:val="008F3D6A"/>
    <w:rsid w:val="008F5C81"/>
    <w:rsid w:val="008F6C00"/>
    <w:rsid w:val="008F6D10"/>
    <w:rsid w:val="008F6D91"/>
    <w:rsid w:val="009002ED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507"/>
    <w:rsid w:val="0092282E"/>
    <w:rsid w:val="0092675B"/>
    <w:rsid w:val="00926940"/>
    <w:rsid w:val="00926EB7"/>
    <w:rsid w:val="0092747D"/>
    <w:rsid w:val="009320C0"/>
    <w:rsid w:val="00932163"/>
    <w:rsid w:val="009325DD"/>
    <w:rsid w:val="00932A60"/>
    <w:rsid w:val="00933020"/>
    <w:rsid w:val="0093320E"/>
    <w:rsid w:val="009340AB"/>
    <w:rsid w:val="00934349"/>
    <w:rsid w:val="00935280"/>
    <w:rsid w:val="009369B4"/>
    <w:rsid w:val="009402FC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7022F"/>
    <w:rsid w:val="009707FD"/>
    <w:rsid w:val="0097353D"/>
    <w:rsid w:val="00974E99"/>
    <w:rsid w:val="00974FBF"/>
    <w:rsid w:val="009751C3"/>
    <w:rsid w:val="00975B15"/>
    <w:rsid w:val="00977C1C"/>
    <w:rsid w:val="00980D11"/>
    <w:rsid w:val="00980FA5"/>
    <w:rsid w:val="00981360"/>
    <w:rsid w:val="00981F7D"/>
    <w:rsid w:val="00982F97"/>
    <w:rsid w:val="0098478F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53C3"/>
    <w:rsid w:val="009F5465"/>
    <w:rsid w:val="009F5747"/>
    <w:rsid w:val="009F6617"/>
    <w:rsid w:val="009F7F82"/>
    <w:rsid w:val="00A02166"/>
    <w:rsid w:val="00A060BE"/>
    <w:rsid w:val="00A071F5"/>
    <w:rsid w:val="00A075C4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4C03"/>
    <w:rsid w:val="00A157AB"/>
    <w:rsid w:val="00A17434"/>
    <w:rsid w:val="00A21DB1"/>
    <w:rsid w:val="00A21EF0"/>
    <w:rsid w:val="00A22039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71A2"/>
    <w:rsid w:val="00A27D4E"/>
    <w:rsid w:val="00A27DE1"/>
    <w:rsid w:val="00A27EBB"/>
    <w:rsid w:val="00A30789"/>
    <w:rsid w:val="00A30D00"/>
    <w:rsid w:val="00A30F43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44FB"/>
    <w:rsid w:val="00A55142"/>
    <w:rsid w:val="00A55FB9"/>
    <w:rsid w:val="00A60218"/>
    <w:rsid w:val="00A61F63"/>
    <w:rsid w:val="00A622C8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53B"/>
    <w:rsid w:val="00A7280F"/>
    <w:rsid w:val="00A7292A"/>
    <w:rsid w:val="00A73236"/>
    <w:rsid w:val="00A734B6"/>
    <w:rsid w:val="00A73573"/>
    <w:rsid w:val="00A7586D"/>
    <w:rsid w:val="00A76417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775E"/>
    <w:rsid w:val="00AA153B"/>
    <w:rsid w:val="00AA278A"/>
    <w:rsid w:val="00AA2E96"/>
    <w:rsid w:val="00AA3924"/>
    <w:rsid w:val="00AA3DDC"/>
    <w:rsid w:val="00AA7D2C"/>
    <w:rsid w:val="00AB0B35"/>
    <w:rsid w:val="00AB10FE"/>
    <w:rsid w:val="00AB1A2E"/>
    <w:rsid w:val="00AB1E58"/>
    <w:rsid w:val="00AB248C"/>
    <w:rsid w:val="00AB285E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70AC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D0360"/>
    <w:rsid w:val="00AD0F46"/>
    <w:rsid w:val="00AD10E7"/>
    <w:rsid w:val="00AD1109"/>
    <w:rsid w:val="00AD15D4"/>
    <w:rsid w:val="00AD1709"/>
    <w:rsid w:val="00AD5875"/>
    <w:rsid w:val="00AD6008"/>
    <w:rsid w:val="00AD78C9"/>
    <w:rsid w:val="00AE168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1137"/>
    <w:rsid w:val="00AF1BCD"/>
    <w:rsid w:val="00AF2718"/>
    <w:rsid w:val="00AF38BA"/>
    <w:rsid w:val="00AF399B"/>
    <w:rsid w:val="00AF54F8"/>
    <w:rsid w:val="00AF5A5F"/>
    <w:rsid w:val="00B001F1"/>
    <w:rsid w:val="00B009EE"/>
    <w:rsid w:val="00B00C6C"/>
    <w:rsid w:val="00B01A2E"/>
    <w:rsid w:val="00B01D29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7159F"/>
    <w:rsid w:val="00B72AB8"/>
    <w:rsid w:val="00B72FFB"/>
    <w:rsid w:val="00B7343A"/>
    <w:rsid w:val="00B739E0"/>
    <w:rsid w:val="00B73A00"/>
    <w:rsid w:val="00B73DC5"/>
    <w:rsid w:val="00B746C2"/>
    <w:rsid w:val="00B75ABD"/>
    <w:rsid w:val="00B75AF7"/>
    <w:rsid w:val="00B76616"/>
    <w:rsid w:val="00B803FE"/>
    <w:rsid w:val="00B80C12"/>
    <w:rsid w:val="00B8120D"/>
    <w:rsid w:val="00B826EE"/>
    <w:rsid w:val="00B83163"/>
    <w:rsid w:val="00B8484C"/>
    <w:rsid w:val="00B87355"/>
    <w:rsid w:val="00B90059"/>
    <w:rsid w:val="00B90A45"/>
    <w:rsid w:val="00B91281"/>
    <w:rsid w:val="00B9135D"/>
    <w:rsid w:val="00B92363"/>
    <w:rsid w:val="00B92556"/>
    <w:rsid w:val="00B9337D"/>
    <w:rsid w:val="00B93A1D"/>
    <w:rsid w:val="00B93D2C"/>
    <w:rsid w:val="00B94B37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2A84"/>
    <w:rsid w:val="00BB31A9"/>
    <w:rsid w:val="00BB36CA"/>
    <w:rsid w:val="00BB3B26"/>
    <w:rsid w:val="00BB5CBD"/>
    <w:rsid w:val="00BC0AA9"/>
    <w:rsid w:val="00BC1699"/>
    <w:rsid w:val="00BC1FCB"/>
    <w:rsid w:val="00BC4BAE"/>
    <w:rsid w:val="00BC5373"/>
    <w:rsid w:val="00BC5A87"/>
    <w:rsid w:val="00BC66AB"/>
    <w:rsid w:val="00BC7616"/>
    <w:rsid w:val="00BD0032"/>
    <w:rsid w:val="00BD1B60"/>
    <w:rsid w:val="00BD2188"/>
    <w:rsid w:val="00BD2429"/>
    <w:rsid w:val="00BD2720"/>
    <w:rsid w:val="00BD3894"/>
    <w:rsid w:val="00BD3B64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508"/>
    <w:rsid w:val="00BF0816"/>
    <w:rsid w:val="00BF370E"/>
    <w:rsid w:val="00BF5EEB"/>
    <w:rsid w:val="00BF64ED"/>
    <w:rsid w:val="00BF6EAF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7B29"/>
    <w:rsid w:val="00C23CB7"/>
    <w:rsid w:val="00C23EFE"/>
    <w:rsid w:val="00C24665"/>
    <w:rsid w:val="00C24B7E"/>
    <w:rsid w:val="00C250B4"/>
    <w:rsid w:val="00C25140"/>
    <w:rsid w:val="00C25347"/>
    <w:rsid w:val="00C2557D"/>
    <w:rsid w:val="00C30179"/>
    <w:rsid w:val="00C30B2F"/>
    <w:rsid w:val="00C311EE"/>
    <w:rsid w:val="00C3267C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4221"/>
    <w:rsid w:val="00CB454E"/>
    <w:rsid w:val="00CB6BAE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49E8"/>
    <w:rsid w:val="00CD4A6E"/>
    <w:rsid w:val="00CD5061"/>
    <w:rsid w:val="00CD5174"/>
    <w:rsid w:val="00CD5363"/>
    <w:rsid w:val="00CE1335"/>
    <w:rsid w:val="00CE2408"/>
    <w:rsid w:val="00CE4072"/>
    <w:rsid w:val="00CE56A4"/>
    <w:rsid w:val="00CE59A2"/>
    <w:rsid w:val="00CE608E"/>
    <w:rsid w:val="00CE6CE0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7E"/>
    <w:rsid w:val="00CF6836"/>
    <w:rsid w:val="00CF6A0B"/>
    <w:rsid w:val="00CF7696"/>
    <w:rsid w:val="00CF7C59"/>
    <w:rsid w:val="00CF7FEB"/>
    <w:rsid w:val="00D01E86"/>
    <w:rsid w:val="00D031F5"/>
    <w:rsid w:val="00D04067"/>
    <w:rsid w:val="00D04081"/>
    <w:rsid w:val="00D04944"/>
    <w:rsid w:val="00D04987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7CB2"/>
    <w:rsid w:val="00D201DB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4EC7"/>
    <w:rsid w:val="00D35736"/>
    <w:rsid w:val="00D360D1"/>
    <w:rsid w:val="00D3743C"/>
    <w:rsid w:val="00D401D1"/>
    <w:rsid w:val="00D41B1E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F20"/>
    <w:rsid w:val="00D54496"/>
    <w:rsid w:val="00D54691"/>
    <w:rsid w:val="00D559B4"/>
    <w:rsid w:val="00D57583"/>
    <w:rsid w:val="00D5786A"/>
    <w:rsid w:val="00D57D00"/>
    <w:rsid w:val="00D57EC9"/>
    <w:rsid w:val="00D57FA4"/>
    <w:rsid w:val="00D60087"/>
    <w:rsid w:val="00D60249"/>
    <w:rsid w:val="00D609F6"/>
    <w:rsid w:val="00D60D12"/>
    <w:rsid w:val="00D63DE2"/>
    <w:rsid w:val="00D63EBE"/>
    <w:rsid w:val="00D64D05"/>
    <w:rsid w:val="00D65F6F"/>
    <w:rsid w:val="00D6672B"/>
    <w:rsid w:val="00D66C1F"/>
    <w:rsid w:val="00D70FD4"/>
    <w:rsid w:val="00D724C3"/>
    <w:rsid w:val="00D73E55"/>
    <w:rsid w:val="00D76FF2"/>
    <w:rsid w:val="00D8042C"/>
    <w:rsid w:val="00D80824"/>
    <w:rsid w:val="00D80CF6"/>
    <w:rsid w:val="00D80F9C"/>
    <w:rsid w:val="00D8127C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DEC"/>
    <w:rsid w:val="00DD1942"/>
    <w:rsid w:val="00DD19D1"/>
    <w:rsid w:val="00DD3AA2"/>
    <w:rsid w:val="00DD4141"/>
    <w:rsid w:val="00DD4F41"/>
    <w:rsid w:val="00DD60CB"/>
    <w:rsid w:val="00DD6398"/>
    <w:rsid w:val="00DD6AF8"/>
    <w:rsid w:val="00DD6C25"/>
    <w:rsid w:val="00DE108A"/>
    <w:rsid w:val="00DE327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4073"/>
    <w:rsid w:val="00E04578"/>
    <w:rsid w:val="00E0495F"/>
    <w:rsid w:val="00E04A22"/>
    <w:rsid w:val="00E05A4B"/>
    <w:rsid w:val="00E05E19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F73"/>
    <w:rsid w:val="00E34842"/>
    <w:rsid w:val="00E34F16"/>
    <w:rsid w:val="00E35FE3"/>
    <w:rsid w:val="00E36900"/>
    <w:rsid w:val="00E374B7"/>
    <w:rsid w:val="00E409D2"/>
    <w:rsid w:val="00E41805"/>
    <w:rsid w:val="00E42542"/>
    <w:rsid w:val="00E42BB5"/>
    <w:rsid w:val="00E43BD1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70CBF"/>
    <w:rsid w:val="00E70D0A"/>
    <w:rsid w:val="00E71C34"/>
    <w:rsid w:val="00E72140"/>
    <w:rsid w:val="00E73129"/>
    <w:rsid w:val="00E733D9"/>
    <w:rsid w:val="00E74724"/>
    <w:rsid w:val="00E74A89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90374"/>
    <w:rsid w:val="00E9196C"/>
    <w:rsid w:val="00E928E8"/>
    <w:rsid w:val="00E9320E"/>
    <w:rsid w:val="00E9362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3333"/>
    <w:rsid w:val="00EA3AB5"/>
    <w:rsid w:val="00EA4375"/>
    <w:rsid w:val="00EA47FA"/>
    <w:rsid w:val="00EA5D26"/>
    <w:rsid w:val="00EA678A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9BF"/>
    <w:rsid w:val="00EC1DA5"/>
    <w:rsid w:val="00EC21D9"/>
    <w:rsid w:val="00EC2C47"/>
    <w:rsid w:val="00EC32B7"/>
    <w:rsid w:val="00EC3872"/>
    <w:rsid w:val="00EC40AC"/>
    <w:rsid w:val="00EC4237"/>
    <w:rsid w:val="00EC478B"/>
    <w:rsid w:val="00EC55FB"/>
    <w:rsid w:val="00EC5C6F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E0652"/>
    <w:rsid w:val="00EE139C"/>
    <w:rsid w:val="00EE21CC"/>
    <w:rsid w:val="00EE227B"/>
    <w:rsid w:val="00EE2BC1"/>
    <w:rsid w:val="00EE31A5"/>
    <w:rsid w:val="00EE4A48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53B4"/>
    <w:rsid w:val="00F36A22"/>
    <w:rsid w:val="00F36AE1"/>
    <w:rsid w:val="00F374DA"/>
    <w:rsid w:val="00F379AF"/>
    <w:rsid w:val="00F40E73"/>
    <w:rsid w:val="00F41B95"/>
    <w:rsid w:val="00F427BC"/>
    <w:rsid w:val="00F440B5"/>
    <w:rsid w:val="00F51348"/>
    <w:rsid w:val="00F513CF"/>
    <w:rsid w:val="00F51E33"/>
    <w:rsid w:val="00F52121"/>
    <w:rsid w:val="00F5242F"/>
    <w:rsid w:val="00F529AB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59A7"/>
    <w:rsid w:val="00F762FF"/>
    <w:rsid w:val="00F76587"/>
    <w:rsid w:val="00F76C8A"/>
    <w:rsid w:val="00F80A6E"/>
    <w:rsid w:val="00F81DB2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4114"/>
    <w:rsid w:val="00F94496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B0652"/>
    <w:rsid w:val="00FB17C8"/>
    <w:rsid w:val="00FB1B3F"/>
    <w:rsid w:val="00FB1E82"/>
    <w:rsid w:val="00FB2230"/>
    <w:rsid w:val="00FB2595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3A90"/>
    <w:rsid w:val="00FE5C12"/>
    <w:rsid w:val="00FF0237"/>
    <w:rsid w:val="00FF1A0D"/>
    <w:rsid w:val="00FF22A9"/>
    <w:rsid w:val="00FF2D55"/>
    <w:rsid w:val="00FF311A"/>
    <w:rsid w:val="00FF3133"/>
    <w:rsid w:val="00FF34DE"/>
    <w:rsid w:val="00FF377B"/>
    <w:rsid w:val="00FF3DF8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61D8B"/>
    <w:rPr>
      <w:sz w:val="24"/>
      <w:szCs w:val="24"/>
    </w:rPr>
  </w:style>
  <w:style w:type="paragraph" w:styleId="ab">
    <w:name w:val="Body Text"/>
    <w:basedOn w:val="a"/>
    <w:link w:val="ac"/>
    <w:rsid w:val="009B0067"/>
    <w:pPr>
      <w:spacing w:after="120"/>
    </w:pPr>
  </w:style>
  <w:style w:type="character" w:customStyle="1" w:styleId="ac">
    <w:name w:val="Основной текст Знак"/>
    <w:link w:val="ab"/>
    <w:rsid w:val="009B006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EE0652"/>
    <w:rPr>
      <w:sz w:val="24"/>
      <w:szCs w:val="24"/>
    </w:rPr>
  </w:style>
  <w:style w:type="paragraph" w:styleId="ad">
    <w:name w:val="Body Text Indent"/>
    <w:basedOn w:val="a"/>
    <w:link w:val="ae"/>
    <w:rsid w:val="00F045B2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045B2"/>
    <w:rPr>
      <w:sz w:val="24"/>
      <w:szCs w:val="24"/>
    </w:rPr>
  </w:style>
  <w:style w:type="paragraph" w:styleId="af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,Заголовок"/>
    <w:basedOn w:val="a"/>
    <w:link w:val="af0"/>
    <w:qFormat/>
    <w:rsid w:val="008C5D8F"/>
    <w:pPr>
      <w:jc w:val="center"/>
    </w:pPr>
    <w:rPr>
      <w:sz w:val="28"/>
    </w:rPr>
  </w:style>
  <w:style w:type="character" w:customStyle="1" w:styleId="af0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,Заголовок Знак"/>
    <w:link w:val="af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1">
    <w:basedOn w:val="a"/>
    <w:next w:val="af"/>
    <w:qFormat/>
    <w:rsid w:val="00E257D8"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5310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86C11-F80D-420F-8AE0-F8960B04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1252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Тананыкина Анна Викторовна</cp:lastModifiedBy>
  <cp:revision>91</cp:revision>
  <cp:lastPrinted>2024-02-14T09:25:00Z</cp:lastPrinted>
  <dcterms:created xsi:type="dcterms:W3CDTF">2023-12-12T09:26:00Z</dcterms:created>
  <dcterms:modified xsi:type="dcterms:W3CDTF">2024-02-14T09:44:00Z</dcterms:modified>
</cp:coreProperties>
</file>